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6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291B26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291B26" w:rsidRPr="00AC6C1F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291B26" w:rsidRPr="00AC6C1F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080DBE" wp14:editId="4403E101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EB2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291B26" w:rsidRPr="00AC6C1F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291B26" w:rsidRPr="00AC6C1F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1D" w:rsidRDefault="00CA6F1D" w:rsidP="00CA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7E">
        <w:rPr>
          <w:rFonts w:ascii="Times New Roman" w:hAnsi="Times New Roman" w:cs="Times New Roman"/>
          <w:b/>
          <w:sz w:val="28"/>
          <w:szCs w:val="28"/>
        </w:rPr>
        <w:t>Анализ работы методического отдела за сентябрь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D47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E1024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педагогов Центра детского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 к работе по годовому плану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024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отдела: «</w:t>
      </w:r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педагогического коллектива образовательной организации к достижениям мировой педагогической науки и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024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методическая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современных педагогических технологий при реализации </w:t>
      </w:r>
      <w:proofErr w:type="spellStart"/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условиях ОУ дополнительного образования. </w:t>
      </w:r>
    </w:p>
    <w:p w:rsidR="008E1024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A2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профессионального мастерства педагогических работников и внедрение инноваций посредством корпоративного обучения и поддержки системы самообразования.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F1D" w:rsidRPr="002C0A23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цели, были определены следующие </w:t>
      </w:r>
      <w:r w:rsidRPr="00A2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C0A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F1D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недрять эффективные формы организации работы педагогических сообществ, направленные на решение актуальных проблем современного образования и запросов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6F1D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сохранению и модернизации системы непрерывного самообразования, повышения квалификации и переподготовки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6F1D" w:rsidRPr="009F414C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личностные качества педагогов, соответствующие новым требованиям и запросам поликультурного общества, способность реализовывать образовательную деятельность на высоком профессиональном уровне по профессиональному стандарту педагога – ПСП.</w:t>
      </w:r>
    </w:p>
    <w:p w:rsidR="00CA6F1D" w:rsidRPr="005D1F21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методического отдела</w:t>
      </w:r>
    </w:p>
    <w:p w:rsidR="00CA6F1D" w:rsidRPr="00864A0A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отделе работают 10 методистов, из которых 4 имеют высшую квалификационную категорию, 2 – первую, 4 методиста не имеют квалификационной категории. Все методисты имеют высшее образование.</w:t>
      </w:r>
    </w:p>
    <w:p w:rsidR="00CA6F1D" w:rsidRPr="005D1F21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методического отдела (Васильченко Л.П.)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звание Почетный работник общего образования РФ.</w:t>
      </w:r>
    </w:p>
    <w:p w:rsidR="00CA6F1D" w:rsidRPr="008E1024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факторов, влияющих на развитие творческого потенциала методиста, является степень его вовлеченности в деятельность по повышению 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профессионального мастерства (участие в семинарах, конференциях, конкурсах и т.д.). 2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методического 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spellStart"/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Устянина</w:t>
      </w:r>
      <w:proofErr w:type="spellEnd"/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З.Ю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семинар в «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«Организационно-методическое обеспечение реализации дополнительных общеразвивающих программ в УДО»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п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одтверждается 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1D" w:rsidRPr="008E1024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педагогическими кадрами ЦДТ</w:t>
      </w:r>
    </w:p>
    <w:p w:rsidR="00CA6F1D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Центре творчества работает </w:t>
      </w:r>
      <w:r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7910EB"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10EB"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сотрудник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7910EB"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7910EB"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работники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E1024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10EB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24"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8E1024" w:rsidRPr="008E1024">
        <w:rPr>
          <w:rFonts w:ascii="Times New Roman" w:hAnsi="Times New Roman" w:cs="Times New Roman"/>
          <w:b/>
          <w:bCs/>
          <w:sz w:val="28"/>
          <w:szCs w:val="28"/>
        </w:rPr>
        <w:t>(АУП, УВП, МОП)</w:t>
      </w:r>
      <w:r w:rsidR="008E102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E10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 – совместители</w:t>
      </w:r>
      <w:r w:rsidRP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F1D" w:rsidRPr="004E49A8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Аттестация кадров</w:t>
      </w:r>
    </w:p>
    <w:p w:rsidR="008E1024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квалификации</w:t>
      </w:r>
      <w:r w:rsid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жидается результат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</w:t>
      </w:r>
      <w:r w:rsid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лета</w:t>
      </w:r>
      <w:r w:rsidRPr="0007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F1D" w:rsidRPr="004E49A8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педагогов.</w:t>
      </w:r>
    </w:p>
    <w:p w:rsidR="00CA6F1D" w:rsidRPr="00716473" w:rsidRDefault="00CA6F1D" w:rsidP="00AF6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перспективный план повышения квалификации на 201</w:t>
      </w:r>
      <w:r w:rsid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49A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E10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AF6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1D" w:rsidRPr="00094AC0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школа «К истокам мастерства»</w:t>
      </w:r>
    </w:p>
    <w:p w:rsidR="00CA6F1D" w:rsidRPr="00094AC0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кадровой школы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68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F6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началась </w:t>
      </w:r>
      <w:r w:rsidRPr="00094AC0">
        <w:rPr>
          <w:rFonts w:ascii="Times New Roman" w:hAnsi="Times New Roman" w:cs="Times New Roman"/>
          <w:sz w:val="28"/>
          <w:szCs w:val="28"/>
        </w:rPr>
        <w:t xml:space="preserve">по приказу директора № </w:t>
      </w:r>
      <w:r w:rsidR="00AF688E">
        <w:rPr>
          <w:rFonts w:ascii="Times New Roman" w:hAnsi="Times New Roman" w:cs="Times New Roman"/>
          <w:sz w:val="28"/>
          <w:szCs w:val="28"/>
        </w:rPr>
        <w:t>360</w:t>
      </w:r>
      <w:r w:rsidRPr="00094A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01.09.</w:t>
      </w:r>
      <w:r w:rsidRPr="00094AC0">
        <w:rPr>
          <w:rFonts w:ascii="Times New Roman" w:hAnsi="Times New Roman" w:cs="Times New Roman"/>
          <w:sz w:val="28"/>
          <w:szCs w:val="28"/>
        </w:rPr>
        <w:t xml:space="preserve"> 201</w:t>
      </w:r>
      <w:r w:rsidR="00AF688E">
        <w:rPr>
          <w:rFonts w:ascii="Times New Roman" w:hAnsi="Times New Roman" w:cs="Times New Roman"/>
          <w:sz w:val="28"/>
          <w:szCs w:val="28"/>
        </w:rPr>
        <w:t>7</w:t>
      </w:r>
      <w:r w:rsidRPr="00094AC0">
        <w:rPr>
          <w:rFonts w:ascii="Times New Roman" w:hAnsi="Times New Roman" w:cs="Times New Roman"/>
          <w:sz w:val="28"/>
          <w:szCs w:val="28"/>
        </w:rPr>
        <w:t xml:space="preserve"> г. 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годовым планом в разделе «Повышение профессионального мастерства молодых специалистов и начинающих педагогов».</w:t>
      </w:r>
    </w:p>
    <w:p w:rsidR="00CA6F1D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утверждён список слушателей в количестве </w:t>
      </w:r>
      <w:r w:rsidR="00276B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пары наставников и молодых специалистов, принят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чтений, групповых консультаций </w:t>
      </w:r>
      <w:r w:rsidRPr="0009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проблемно-обучающих семинаров. </w:t>
      </w:r>
    </w:p>
    <w:p w:rsidR="00CA6F1D" w:rsidRPr="008C2633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</w:t>
      </w:r>
    </w:p>
    <w:p w:rsidR="00CA6F1D" w:rsidRPr="008C2633" w:rsidRDefault="00CA6F1D" w:rsidP="00CA6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занимает важное место в системе методической работы, </w:t>
      </w:r>
      <w:r w:rsidRPr="008C263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являясь ведущим, инновационным направлением деятельности Центра детского творчества. Являясь инновационным, данное направление работы не теряет своей актуальности и значимости и ежегодно в рамках данной деятельности определяются новые и новые задачи.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2633">
        <w:rPr>
          <w:rFonts w:ascii="Times New Roman" w:hAnsi="Times New Roman" w:cs="Times New Roman"/>
          <w:sz w:val="28"/>
          <w:szCs w:val="28"/>
        </w:rPr>
        <w:t>В 201</w:t>
      </w:r>
      <w:r w:rsidR="00276B5E">
        <w:rPr>
          <w:rFonts w:ascii="Times New Roman" w:hAnsi="Times New Roman" w:cs="Times New Roman"/>
          <w:sz w:val="28"/>
          <w:szCs w:val="28"/>
        </w:rPr>
        <w:t>7</w:t>
      </w:r>
      <w:r w:rsidRPr="008C2633">
        <w:rPr>
          <w:rFonts w:ascii="Times New Roman" w:hAnsi="Times New Roman" w:cs="Times New Roman"/>
          <w:sz w:val="28"/>
          <w:szCs w:val="28"/>
        </w:rPr>
        <w:t xml:space="preserve"> – 201</w:t>
      </w:r>
      <w:r w:rsidR="00276B5E">
        <w:rPr>
          <w:rFonts w:ascii="Times New Roman" w:hAnsi="Times New Roman" w:cs="Times New Roman"/>
          <w:sz w:val="28"/>
          <w:szCs w:val="28"/>
        </w:rPr>
        <w:t>8</w:t>
      </w:r>
      <w:r w:rsidRPr="008C263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C2633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с одаренными детьми определены следующие </w:t>
      </w:r>
      <w:r w:rsidRPr="008C263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2633">
        <w:rPr>
          <w:rFonts w:ascii="Times New Roman" w:hAnsi="Times New Roman" w:cs="Times New Roman"/>
          <w:sz w:val="28"/>
          <w:szCs w:val="28"/>
        </w:rPr>
        <w:t>:</w:t>
      </w:r>
    </w:p>
    <w:p w:rsidR="00CA6F1D" w:rsidRPr="00AF4B47" w:rsidRDefault="00CA6F1D" w:rsidP="00CA6F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B47">
        <w:rPr>
          <w:rFonts w:ascii="Times New Roman" w:hAnsi="Times New Roman" w:cs="Times New Roman"/>
          <w:sz w:val="28"/>
          <w:szCs w:val="28"/>
        </w:rPr>
        <w:t xml:space="preserve">Представление и оформление результативности участия в конкурсах, соревнованиях и выставках учащихся творческих объединений в таблице результативности, составленной с учетом достижений учащихся творческих объединений по направлениям деятельности. </w:t>
      </w:r>
    </w:p>
    <w:p w:rsidR="00CA6F1D" w:rsidRDefault="00CA6F1D" w:rsidP="00CA6F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банка одарённых учащихся ЦДТ.</w:t>
      </w:r>
    </w:p>
    <w:p w:rsidR="00CA6F1D" w:rsidRDefault="00CA6F1D" w:rsidP="00CA6F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</w:t>
      </w:r>
      <w:r w:rsidRPr="00AF4B47">
        <w:rPr>
          <w:rFonts w:ascii="Times New Roman" w:hAnsi="Times New Roman" w:cs="Times New Roman"/>
          <w:sz w:val="28"/>
          <w:szCs w:val="28"/>
        </w:rPr>
        <w:t xml:space="preserve">абота по составлению индивидуального тематического планирования, разработке индивидуальных </w:t>
      </w:r>
      <w:r w:rsidR="00276B5E">
        <w:rPr>
          <w:rFonts w:ascii="Times New Roman" w:hAnsi="Times New Roman" w:cs="Times New Roman"/>
          <w:sz w:val="28"/>
          <w:szCs w:val="28"/>
        </w:rPr>
        <w:t>учебных планов</w:t>
      </w:r>
      <w:r w:rsidRPr="00AF4B47">
        <w:rPr>
          <w:rFonts w:ascii="Times New Roman" w:hAnsi="Times New Roman" w:cs="Times New Roman"/>
          <w:sz w:val="28"/>
          <w:szCs w:val="28"/>
        </w:rPr>
        <w:t>, помощь педагогам, имеющим индивидуальную часовую нагрузку.</w:t>
      </w:r>
    </w:p>
    <w:p w:rsidR="00CA6F1D" w:rsidRPr="00AF4B47" w:rsidRDefault="00CA6F1D" w:rsidP="00CA6F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банка диагностических материалов по выявлению одарённости.</w:t>
      </w:r>
    </w:p>
    <w:p w:rsidR="00CA6F1D" w:rsidRPr="00FC6C5A" w:rsidRDefault="00276B5E" w:rsidP="00CA6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этом году </w:t>
      </w:r>
      <w:r w:rsidR="000A0787">
        <w:rPr>
          <w:rFonts w:ascii="Times New Roman" w:hAnsi="Times New Roman" w:cs="Times New Roman"/>
          <w:sz w:val="28"/>
          <w:szCs w:val="28"/>
        </w:rPr>
        <w:t xml:space="preserve">в ЦДТ </w:t>
      </w:r>
      <w:r>
        <w:rPr>
          <w:rFonts w:ascii="Times New Roman" w:hAnsi="Times New Roman" w:cs="Times New Roman"/>
          <w:sz w:val="28"/>
          <w:szCs w:val="28"/>
        </w:rPr>
        <w:t xml:space="preserve">будет реализовываться сквозная комплексная </w:t>
      </w:r>
      <w:proofErr w:type="spellStart"/>
      <w:r w:rsidR="000A0787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0A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по работе с одарёнными детьми «</w:t>
      </w:r>
      <w:r w:rsidR="000A0787" w:rsidRPr="000A0787">
        <w:rPr>
          <w:rFonts w:ascii="Times New Roman" w:hAnsi="Times New Roman" w:cs="Times New Roman"/>
          <w:sz w:val="28"/>
          <w:szCs w:val="28"/>
        </w:rPr>
        <w:t>Одаренные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787">
        <w:rPr>
          <w:rFonts w:ascii="Times New Roman" w:hAnsi="Times New Roman" w:cs="Times New Roman"/>
          <w:sz w:val="28"/>
          <w:szCs w:val="28"/>
        </w:rPr>
        <w:t xml:space="preserve"> (автор-составитель Кондратьева Е.В.).</w:t>
      </w:r>
    </w:p>
    <w:p w:rsidR="00CA6F1D" w:rsidRPr="00B17DE5" w:rsidRDefault="0006313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детьми, оказавшимися в трудной жизненной ситуации</w:t>
      </w:r>
    </w:p>
    <w:p w:rsidR="00CA6F1D" w:rsidRDefault="00CA6F1D" w:rsidP="00CA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в сентябре работа и по следующим направлениям:</w:t>
      </w:r>
    </w:p>
    <w:p w:rsidR="00CA6F1D" w:rsidRDefault="00CA6F1D" w:rsidP="00CA6F1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банка данных о несовершеннолетних учетных категорий и семьях СОП. </w:t>
      </w:r>
    </w:p>
    <w:p w:rsidR="00CA6F1D" w:rsidRDefault="00CA6F1D" w:rsidP="00CA6F1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районного банка данных социальных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1D" w:rsidRPr="004F690C" w:rsidRDefault="00CA6F1D" w:rsidP="00CA6F1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 работы методических объединений социальных педагогов на 201</w:t>
      </w:r>
      <w:r w:rsidR="000631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631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1D" w:rsidRPr="00AF4B47" w:rsidRDefault="0006313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этом году в ЦДТ будет реализовываться план-программа «ПРОФТАРТ» </w:t>
      </w:r>
      <w:r w:rsidR="0082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(автор-составитель Иванова Р.Ю.)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профессиональной ориентации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оказавшихся в трудной жизненной ситуации</w:t>
      </w:r>
      <w:r w:rsidR="00CA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6F1D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1D" w:rsidRPr="00FE6DB2" w:rsidRDefault="00CA6F1D" w:rsidP="00CA6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Инновационная деятельность</w:t>
      </w:r>
    </w:p>
    <w:p w:rsidR="00CA6F1D" w:rsidRPr="00F4699F" w:rsidRDefault="0006313D" w:rsidP="00063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699F">
        <w:rPr>
          <w:rFonts w:ascii="Times New Roman" w:hAnsi="Times New Roman" w:cs="Times New Roman"/>
          <w:sz w:val="28"/>
          <w:szCs w:val="28"/>
        </w:rPr>
        <w:t>МБОУДО «ЦДТ» Центрального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99F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 xml:space="preserve"> заседание методического совета по вопросам инновационной деятельности перенесено с сентября на октябрь по объективным причинам.  </w:t>
      </w:r>
    </w:p>
    <w:p w:rsidR="00CA6F1D" w:rsidRDefault="00CA6F1D" w:rsidP="00CA6F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объединения</w:t>
      </w:r>
    </w:p>
    <w:p w:rsidR="00CA6F1D" w:rsidRPr="0006313D" w:rsidRDefault="0006313D" w:rsidP="0006313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313D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объединения по всем направленностям ЦДТ. Принято общее решение модернизировать рабочие папки педагогов с учётом обновления форматов документов по работе с Индивидуальными учебными планами, инклюзивному обучению и оказанию платных образовательных услуг.  </w:t>
      </w:r>
    </w:p>
    <w:p w:rsidR="00291B26" w:rsidRPr="00A5737B" w:rsidRDefault="0006313D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ОТЧЁТ-</w:t>
      </w:r>
      <w:r w:rsidR="0029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291B26" w:rsidRPr="004E7EF8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291B26" w:rsidRPr="004E7EF8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91B26" w:rsidRPr="00A65B10" w:rsidRDefault="00291B26" w:rsidP="0029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1546"/>
        <w:gridCol w:w="3707"/>
        <w:gridCol w:w="1843"/>
        <w:gridCol w:w="2297"/>
      </w:tblGrid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15.08.17-</w:t>
            </w:r>
          </w:p>
          <w:p w:rsidR="00291B26" w:rsidRPr="00646B15" w:rsidRDefault="00291B26" w:rsidP="0064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10.09.17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Операции «Внимание – дети!»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ОУ Центрального района приняли участие в областной операции «Внимание – дети!» </w:t>
            </w:r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28.08.17-</w:t>
            </w:r>
          </w:p>
          <w:p w:rsidR="00291B26" w:rsidRPr="00646B15" w:rsidRDefault="00291B26" w:rsidP="0064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Операции «Водители, вы же тоже родители!»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августа по 3 сентября в области проходила Операция «Водители, вы же тоже родители!»  Во время операции юные инспектора дорожного движения вручали водителям листовки, в которых призывали водителей быть внимательными на дороге, не спешить на пешеходных переходах, не совершать аварии.</w:t>
            </w:r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профилактических мероприятий</w:t>
            </w:r>
          </w:p>
          <w:p w:rsidR="00291B26" w:rsidRPr="00646B15" w:rsidRDefault="00291B26" w:rsidP="00646B1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За август 2017 г. </w:t>
            </w:r>
            <w:r w:rsidRPr="00646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устранению причин совершения дорожно-транспортных происшествий с участием несовершеннолетних детей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отправлен в УМЦ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профилактических мероприятий</w:t>
            </w:r>
          </w:p>
          <w:p w:rsidR="00291B26" w:rsidRPr="00646B15" w:rsidRDefault="00291B26" w:rsidP="00646B15">
            <w:pPr>
              <w:tabs>
                <w:tab w:val="left" w:pos="40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 </w:t>
            </w:r>
            <w:r w:rsidRPr="00646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устранению причин совершения  </w:t>
            </w:r>
          </w:p>
          <w:p w:rsidR="00291B26" w:rsidRPr="00646B15" w:rsidRDefault="00291B26" w:rsidP="00646B15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6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</w:t>
            </w:r>
            <w:proofErr w:type="gramEnd"/>
            <w:r w:rsidRPr="00646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-транспортных происшествий с участием несовершеннолетних детей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отправлен в УМЦ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областной операции «Внимание – дети!»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отправлен в УМЦ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посещения </w:t>
            </w:r>
            <w:proofErr w:type="spellStart"/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843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  <w:tc>
          <w:tcPr>
            <w:tcW w:w="229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и отправлен на 1 полугодие график посещения учебных занятий в УМЦ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Центрального района</w:t>
            </w:r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паспорт дорожной безопасности на сайте МБОУДО «ЦДТ» Центрального района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proofErr w:type="gram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«ЦДТ» Центрального района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Паспорт дорожной безопасности на сайте МБОУДО «ЦДТ» Центрального района</w:t>
            </w:r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методистов по ПДД «Организация работы по предупреждению ДДТТ на текущий период»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  <w:tc>
          <w:tcPr>
            <w:tcW w:w="229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29.09.2017 состоялось совещание методистов в УМЦ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Была подготовлена информация: Отчёт по Неделе безопасности, планы работы школ на год, план работы района.</w:t>
            </w:r>
          </w:p>
        </w:tc>
      </w:tr>
      <w:tr w:rsidR="00291B26" w:rsidRPr="00646B15" w:rsidTr="00BA68FD">
        <w:tc>
          <w:tcPr>
            <w:tcW w:w="10060" w:type="dxa"/>
            <w:gridSpan w:val="5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ведения информационных баз, банков и автоматизированных информационных систем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91B26" w:rsidRPr="00646B15" w:rsidTr="00BA68FD">
        <w:tc>
          <w:tcPr>
            <w:tcW w:w="667" w:type="dxa"/>
          </w:tcPr>
          <w:p w:rsidR="00291B26" w:rsidRPr="00646B15" w:rsidRDefault="00291B26" w:rsidP="00646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291B26" w:rsidRPr="00646B15" w:rsidRDefault="00291B26" w:rsidP="00646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«Школа 2:0». Консультации педагогических работников</w:t>
            </w:r>
          </w:p>
        </w:tc>
        <w:tc>
          <w:tcPr>
            <w:tcW w:w="1843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291B26" w:rsidRPr="00646B15" w:rsidRDefault="00291B26" w:rsidP="00646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 по итогам мониторинга освоения ДОП ЦДТ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7A0310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7A0310" w:rsidRPr="00646B15" w:rsidTr="00BA68FD">
        <w:tc>
          <w:tcPr>
            <w:tcW w:w="10060" w:type="dxa"/>
            <w:gridSpan w:val="5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сентября 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по составлению 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учебного плана</w:t>
            </w: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</w:t>
            </w:r>
          </w:p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</w:t>
            </w: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 педагогов по составлению 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учебного плана</w:t>
            </w: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7A0310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 сборник индивидуальных учебных планов для работы с одаренными детьми 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7A0310" w:rsidRPr="00646B15" w:rsidTr="00BA68FD">
        <w:tc>
          <w:tcPr>
            <w:tcW w:w="10060" w:type="dxa"/>
            <w:gridSpan w:val="5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и программному обеспечению ЦДТ Афанасьева С.А.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04.09.17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единой формы циклограммы для сотрудников ЦДТ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7A0310" w:rsidRPr="00646B15" w:rsidTr="00C4198F">
        <w:tc>
          <w:tcPr>
            <w:tcW w:w="10060" w:type="dxa"/>
            <w:gridSpan w:val="5"/>
          </w:tcPr>
          <w:p w:rsidR="007A0310" w:rsidRPr="00707BA6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6">
              <w:rPr>
                <w:rFonts w:ascii="Times New Roman" w:hAnsi="Times New Roman"/>
                <w:sz w:val="24"/>
                <w:szCs w:val="24"/>
              </w:rPr>
              <w:t>Циклограмма разработана и представлена на подпись директору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15.09.17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по ЭКО проекту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7A0310" w:rsidRPr="00646B15" w:rsidTr="001765CD">
        <w:tc>
          <w:tcPr>
            <w:tcW w:w="10060" w:type="dxa"/>
            <w:gridSpan w:val="5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приказа разработан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10.09.17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подготовке программ к проверке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7A0310" w:rsidRPr="00646B15" w:rsidTr="005F2E06">
        <w:tc>
          <w:tcPr>
            <w:tcW w:w="10060" w:type="dxa"/>
            <w:gridSpan w:val="5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сентябрь проведено 65 консультаций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корректировке программ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7A0310" w:rsidRPr="00646B15" w:rsidTr="00D55EC4">
        <w:tc>
          <w:tcPr>
            <w:tcW w:w="10060" w:type="dxa"/>
            <w:gridSpan w:val="5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Откорректировано 43 программы</w:t>
            </w:r>
          </w:p>
        </w:tc>
      </w:tr>
      <w:tr w:rsidR="007A0310" w:rsidRPr="00646B15" w:rsidTr="00BA68FD">
        <w:tc>
          <w:tcPr>
            <w:tcW w:w="667" w:type="dxa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6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7A0310" w:rsidRPr="00646B15" w:rsidRDefault="007A0310" w:rsidP="007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Согласование и подготовка инновационных карт на новый учебный год</w:t>
            </w:r>
          </w:p>
        </w:tc>
        <w:tc>
          <w:tcPr>
            <w:tcW w:w="1843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7A0310" w:rsidRPr="00646B15" w:rsidTr="002E4755">
        <w:tc>
          <w:tcPr>
            <w:tcW w:w="10060" w:type="dxa"/>
            <w:gridSpan w:val="5"/>
          </w:tcPr>
          <w:p w:rsidR="007A0310" w:rsidRPr="00646B15" w:rsidRDefault="007A0310" w:rsidP="007A0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документы по аналитике инновационной деятельности</w:t>
            </w:r>
          </w:p>
        </w:tc>
      </w:tr>
      <w:tr w:rsidR="007A0310" w:rsidRPr="00646B15" w:rsidTr="00BA68FD">
        <w:tc>
          <w:tcPr>
            <w:tcW w:w="10060" w:type="dxa"/>
            <w:gridSpan w:val="5"/>
          </w:tcPr>
          <w:p w:rsidR="007A0310" w:rsidRPr="00646B15" w:rsidRDefault="007A0310" w:rsidP="007A0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7" w:type="dxa"/>
          </w:tcPr>
          <w:p w:rsidR="00343956" w:rsidRPr="00655BB3" w:rsidRDefault="00343956" w:rsidP="00343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1843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7" w:type="dxa"/>
          </w:tcPr>
          <w:p w:rsidR="00343956" w:rsidRPr="00655BB3" w:rsidRDefault="00343956" w:rsidP="00343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  <w:tc>
          <w:tcPr>
            <w:tcW w:w="1843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7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1843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7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  <w:tc>
          <w:tcPr>
            <w:tcW w:w="1843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343956" w:rsidRPr="00655BB3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343956" w:rsidRPr="00646B15" w:rsidTr="008B6FFB">
        <w:tc>
          <w:tcPr>
            <w:tcW w:w="10060" w:type="dxa"/>
            <w:gridSpan w:val="5"/>
          </w:tcPr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профессиональному ориентированию школьников (ПОШ)</w:t>
            </w:r>
          </w:p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ОУ Центрального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рабочих программ педагогов с точки зрения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профблока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ЦДТ,</w:t>
            </w:r>
            <w:r w:rsidRPr="006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29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городского семинара</w:t>
            </w:r>
          </w:p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«Организационно- педагогическое сопровождение профессионального самоопределения школьников»</w:t>
            </w:r>
          </w:p>
        </w:tc>
        <w:tc>
          <w:tcPr>
            <w:tcW w:w="1843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 92»</w:t>
            </w:r>
          </w:p>
        </w:tc>
        <w:tc>
          <w:tcPr>
            <w:tcW w:w="229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по работе городского семинара </w:t>
            </w:r>
          </w:p>
        </w:tc>
        <w:tc>
          <w:tcPr>
            <w:tcW w:w="1843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29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6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 данных ответственных за профориентацию.</w:t>
            </w:r>
          </w:p>
        </w:tc>
        <w:tc>
          <w:tcPr>
            <w:tcW w:w="1843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ЦДТ,</w:t>
            </w:r>
            <w:r w:rsidRPr="006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7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29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343956" w:rsidRPr="00646B15" w:rsidTr="0079186A">
        <w:tc>
          <w:tcPr>
            <w:tcW w:w="10060" w:type="dxa"/>
            <w:gridSpan w:val="5"/>
          </w:tcPr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информационно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-коммуникационному сопр</w:t>
            </w:r>
            <w:r w:rsidRPr="00DA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овождению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3956" w:rsidRDefault="00343956" w:rsidP="0034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сотрудников ЦДТ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Уйманов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0856F4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343956" w:rsidRPr="00A358DF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07" w:type="dxa"/>
          </w:tcPr>
          <w:p w:rsidR="00343956" w:rsidRPr="00A358DF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заявкам педагогов ЦДТ о неисправности ПО, ПК и оргтехники</w:t>
            </w:r>
          </w:p>
        </w:tc>
        <w:tc>
          <w:tcPr>
            <w:tcW w:w="1843" w:type="dxa"/>
          </w:tcPr>
          <w:p w:rsidR="00343956" w:rsidRPr="00A358DF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</w:tc>
        <w:tc>
          <w:tcPr>
            <w:tcW w:w="2297" w:type="dxa"/>
          </w:tcPr>
          <w:p w:rsidR="00343956" w:rsidRPr="00A358DF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</w:t>
            </w:r>
            <w:proofErr w:type="spellEnd"/>
            <w:r w:rsidRPr="00A3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0856F4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343956" w:rsidRPr="00AF3799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локальной вычислительной сети учреждения. Описание топологии ЛВС. Разработка плана мероприятий по оптимизации работы ЛВС </w:t>
            </w:r>
            <w:r w:rsidR="00B70110" w:rsidRPr="00AF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AF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43956" w:rsidRPr="00AF3799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ЦТД</w:t>
            </w:r>
          </w:p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</w:t>
            </w:r>
            <w:proofErr w:type="spellEnd"/>
            <w:r w:rsidRPr="00AF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Методист по работе с детьми, оказавшимися в трудной жизненной ситуации </w:t>
            </w:r>
          </w:p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12.09.17 26.09.17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ТУЦР, </w:t>
            </w:r>
            <w:proofErr w:type="spell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дела по статьям ст. 5.35ч. 1 </w:t>
            </w:r>
            <w:proofErr w:type="spell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РФ, ст. 6.24ч. 1 КоАП РФ, ст. 20.21 КоАП </w:t>
            </w:r>
            <w:proofErr w:type="spellStart"/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РФ,ст</w:t>
            </w:r>
            <w:proofErr w:type="spellEnd"/>
            <w:proofErr w:type="gramEnd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20.22 КоАП РФ.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  <w:p w:rsidR="00343956" w:rsidRPr="00646B15" w:rsidRDefault="00343956" w:rsidP="00343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 «СОШ №26», 15.00</w:t>
            </w:r>
          </w:p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1.Информация о преступлениях и общественно-опасных деяниях обучающихся ОУ Центрального района на отчетный период 2017 года.</w:t>
            </w:r>
          </w:p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2.  О проведении акции «Помоги собраться в школу».</w:t>
            </w:r>
          </w:p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3. О работе детских поликлиник по формированию здорового образа жизни среди детей и подростков.        </w:t>
            </w:r>
          </w:p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4.  О развитии волонтерского движения в ОУ Центрального района.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социальных педагогов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 «СОШ 26», 15.00</w:t>
            </w:r>
          </w:p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Выступила с докладом «Документальное сопровождение деятельности социального педагога».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 публикации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детей, состоящих на учете в подразделении по делам несовершеннолетних и на внутри школьном учете ОУ Центрального района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</w:tcPr>
          <w:p w:rsidR="00343956" w:rsidRPr="00646B15" w:rsidRDefault="00B70110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956" w:rsidRPr="00646B1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Обновлен банк данных детей, состоящих на учете в подразделении по делам несовершеннолетних и на внутри школьном учете ОУ Центрального района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в </w:t>
            </w:r>
            <w:r w:rsidRPr="00646B15"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 xml:space="preserve">областном конкурсе методических разработок </w:t>
            </w:r>
            <w:proofErr w:type="spellStart"/>
            <w:r w:rsidRPr="00646B15"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646B15"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 xml:space="preserve"> содержания «</w:t>
            </w:r>
            <w:proofErr w:type="spellStart"/>
            <w:r w:rsidRPr="00646B15"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>ПРОФориентир</w:t>
            </w:r>
            <w:proofErr w:type="spellEnd"/>
            <w:r w:rsidRPr="00646B15"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 xml:space="preserve"> – 2017»</w:t>
            </w:r>
            <w:r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 xml:space="preserve"> с авторской планом-программой «ПРОФСТАРТ»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ЦДТ»ЦР</w:t>
            </w:r>
            <w:proofErr w:type="gramEnd"/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Приняла участие во Всероссийской конференции «Актуальные проблемы профилактики асоциального поведения и формирование культуры безопасного образа жизни, профилактики ВИЧ/СПИД среди молодёжи».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46B15">
                <w:rPr>
                  <w:rFonts w:ascii="Times New Roman" w:hAnsi="Times New Roman" w:cs="Times New Roman"/>
                  <w:color w:val="319ED6"/>
                  <w:sz w:val="24"/>
                  <w:szCs w:val="24"/>
                  <w:bdr w:val="none" w:sz="0" w:space="0" w:color="auto" w:frame="1"/>
                </w:rPr>
                <w:t>https://centersot.ru/aids</w:t>
              </w:r>
            </w:hyperlink>
            <w:r>
              <w:rPr>
                <w:rFonts w:ascii="Times New Roman" w:hAnsi="Times New Roman" w:cs="Times New Roman"/>
                <w:color w:val="319ED6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11-21.0917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Декадник профилактических мероприятий, в рамках Всероссийского дня трезвости.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ЦДТ»ЦР</w:t>
            </w:r>
            <w:proofErr w:type="gramEnd"/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о социальных педагогах района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ЦДТ»ЦР</w:t>
            </w:r>
            <w:proofErr w:type="gramEnd"/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9 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педагогами ЦР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ЦДТ»ЦР</w:t>
            </w:r>
            <w:proofErr w:type="gramEnd"/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ЛДП на базе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ЦДТ»ЦР</w:t>
            </w:r>
            <w:proofErr w:type="gramEnd"/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рецензи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gramStart"/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ЦДТ»ЦР</w:t>
            </w:r>
            <w:proofErr w:type="gramEnd"/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15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работе с руководителями органов ученического самоуправления (ОУС) </w:t>
            </w:r>
          </w:p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Нестерова А.В.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сентября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ЗДВР ОУ района по организации и проведению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районого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слёта ТОС. Отчёты по работе трудовых объединений старшеклассников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А.В. 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совещание. Распределены обязанности по подготовке и проведению слёта ТОС.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ЗДВР по составлению отчётов по работе ТОС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11 консультаций. Отчёт сдан в городской штаб. 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методического совета. Утверждение дополнительных общеразвивающих программ 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августа проведён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Внесено множество поправок в программы. Утверждён списочный состав программ согласно учебного плана ЦДТ. Рассмотрены вопросы работы методического отдела и работы м/о направленностей ЦДТ. 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августа  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заявок по курсам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 12:00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места на городские курсы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образовательной субвенции. Составлен график прохождения курсов. 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 Утверждение дополнительных общеразвивающих программ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Бессчётнова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программы, прошедшие рассмотрение на методическом совете. 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диагностического материала для входящей диагностики педагогических затруднений коллектива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материал для входящей диагностики. Мониторинг педагогических затруднений перенесён на октябрь по объективным причинам. 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педагогов к прохождению аттестации согласно плана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9 заявлений на прохождение аттестации. Возврата не было. 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приказов, технических заданий и согласий на обработку ПД для ПР, </w:t>
            </w: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выходящих на курсовую подготовку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ЦДТ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Составлены приказы и технические задания на двух сотрудников, начавших обучение в сентябре: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 (ПДО),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Бессчетнову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(педагога-организатора). </w:t>
            </w:r>
          </w:p>
        </w:tc>
      </w:tr>
      <w:tr w:rsidR="00343956" w:rsidRPr="00646B15" w:rsidTr="00BA68FD">
        <w:tc>
          <w:tcPr>
            <w:tcW w:w="667" w:type="dxa"/>
          </w:tcPr>
          <w:p w:rsidR="00343956" w:rsidRPr="00646B15" w:rsidRDefault="00343956" w:rsidP="00343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кадрового обеспечения к заполнению АИС. Работа с Личными делами </w:t>
            </w:r>
          </w:p>
        </w:tc>
        <w:tc>
          <w:tcPr>
            <w:tcW w:w="1843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297" w:type="dxa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64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Pr="00646B15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недочёты информации о сотрудниках. Недочёты и пробелы устраняются. 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методическая помощь Ивановой Р.Ю. в подготовке материалов на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2017» 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Составлены и исправлены десятки внутренних рецензий на дополнительные общеразвивающие программы. 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 Участие в областном семинаре «Организационно-методическое обеспечение реализации дополнительных общеразвивающих программ в УДО»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педагогических сотрудников об областных конкурсах педагогического мастерства. Консультирование по положениям. </w:t>
            </w:r>
          </w:p>
        </w:tc>
      </w:tr>
      <w:tr w:rsidR="00343956" w:rsidRPr="00646B15" w:rsidTr="00BA68FD">
        <w:tc>
          <w:tcPr>
            <w:tcW w:w="10060" w:type="dxa"/>
            <w:gridSpan w:val="5"/>
          </w:tcPr>
          <w:p w:rsidR="00343956" w:rsidRDefault="00343956" w:rsidP="0034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мониторинга освоения ДОП ЦДТ совместно с ЗДУВР </w:t>
            </w:r>
            <w:proofErr w:type="spellStart"/>
            <w:r w:rsidRPr="007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7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</w:tbl>
    <w:p w:rsidR="00291B26" w:rsidRDefault="00C01832" w:rsidP="0029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26" w:rsidRDefault="00291B26" w:rsidP="00291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528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73528"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 w:rsidRPr="00073528">
        <w:rPr>
          <w:rFonts w:ascii="Times New Roman" w:hAnsi="Times New Roman" w:cs="Times New Roman"/>
          <w:b/>
          <w:sz w:val="24"/>
          <w:szCs w:val="24"/>
        </w:rPr>
        <w:t xml:space="preserve"> З.Ю.</w:t>
      </w:r>
    </w:p>
    <w:sectPr w:rsidR="00291B26" w:rsidSect="00625C2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79B7"/>
    <w:multiLevelType w:val="hybridMultilevel"/>
    <w:tmpl w:val="EA74026E"/>
    <w:lvl w:ilvl="0" w:tplc="E2F698D8">
      <w:start w:val="1"/>
      <w:numFmt w:val="decimal"/>
      <w:lvlText w:val="%1."/>
      <w:lvlJc w:val="left"/>
      <w:pPr>
        <w:ind w:left="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" w:hanging="360"/>
      </w:pPr>
    </w:lvl>
    <w:lvl w:ilvl="2" w:tplc="0419001B">
      <w:start w:val="1"/>
      <w:numFmt w:val="lowerRoman"/>
      <w:lvlText w:val="%3."/>
      <w:lvlJc w:val="right"/>
      <w:pPr>
        <w:ind w:left="1062" w:hanging="180"/>
      </w:pPr>
    </w:lvl>
    <w:lvl w:ilvl="3" w:tplc="0419000F" w:tentative="1">
      <w:start w:val="1"/>
      <w:numFmt w:val="decimal"/>
      <w:lvlText w:val="%4."/>
      <w:lvlJc w:val="left"/>
      <w:pPr>
        <w:ind w:left="1782" w:hanging="360"/>
      </w:pPr>
    </w:lvl>
    <w:lvl w:ilvl="4" w:tplc="04190019" w:tentative="1">
      <w:start w:val="1"/>
      <w:numFmt w:val="lowerLetter"/>
      <w:lvlText w:val="%5."/>
      <w:lvlJc w:val="left"/>
      <w:pPr>
        <w:ind w:left="2502" w:hanging="360"/>
      </w:pPr>
    </w:lvl>
    <w:lvl w:ilvl="5" w:tplc="0419001B" w:tentative="1">
      <w:start w:val="1"/>
      <w:numFmt w:val="lowerRoman"/>
      <w:lvlText w:val="%6."/>
      <w:lvlJc w:val="right"/>
      <w:pPr>
        <w:ind w:left="3222" w:hanging="180"/>
      </w:pPr>
    </w:lvl>
    <w:lvl w:ilvl="6" w:tplc="0419000F" w:tentative="1">
      <w:start w:val="1"/>
      <w:numFmt w:val="decimal"/>
      <w:lvlText w:val="%7."/>
      <w:lvlJc w:val="left"/>
      <w:pPr>
        <w:ind w:left="3942" w:hanging="360"/>
      </w:pPr>
    </w:lvl>
    <w:lvl w:ilvl="7" w:tplc="04190019" w:tentative="1">
      <w:start w:val="1"/>
      <w:numFmt w:val="lowerLetter"/>
      <w:lvlText w:val="%8."/>
      <w:lvlJc w:val="left"/>
      <w:pPr>
        <w:ind w:left="4662" w:hanging="360"/>
      </w:pPr>
    </w:lvl>
    <w:lvl w:ilvl="8" w:tplc="0419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1">
    <w:nsid w:val="1E3C0F25"/>
    <w:multiLevelType w:val="hybridMultilevel"/>
    <w:tmpl w:val="0EF63B4A"/>
    <w:lvl w:ilvl="0" w:tplc="234ECB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B7894"/>
    <w:multiLevelType w:val="hybridMultilevel"/>
    <w:tmpl w:val="F82A159A"/>
    <w:lvl w:ilvl="0" w:tplc="70B2EFCC">
      <w:start w:val="3"/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390CE7"/>
    <w:multiLevelType w:val="hybridMultilevel"/>
    <w:tmpl w:val="D758CF26"/>
    <w:lvl w:ilvl="0" w:tplc="596C1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6560D"/>
    <w:multiLevelType w:val="hybridMultilevel"/>
    <w:tmpl w:val="3A52E38E"/>
    <w:lvl w:ilvl="0" w:tplc="E2F698D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51"/>
    <w:rsid w:val="0006313D"/>
    <w:rsid w:val="000856F4"/>
    <w:rsid w:val="000A0787"/>
    <w:rsid w:val="000C4E81"/>
    <w:rsid w:val="00276B5E"/>
    <w:rsid w:val="00291B26"/>
    <w:rsid w:val="00343956"/>
    <w:rsid w:val="003F5F74"/>
    <w:rsid w:val="00447626"/>
    <w:rsid w:val="004575B5"/>
    <w:rsid w:val="004F5506"/>
    <w:rsid w:val="005355C0"/>
    <w:rsid w:val="00617525"/>
    <w:rsid w:val="00646B15"/>
    <w:rsid w:val="00707BA6"/>
    <w:rsid w:val="00740A0F"/>
    <w:rsid w:val="007910EB"/>
    <w:rsid w:val="007A0310"/>
    <w:rsid w:val="008207CD"/>
    <w:rsid w:val="0082753D"/>
    <w:rsid w:val="00873FB3"/>
    <w:rsid w:val="008943F3"/>
    <w:rsid w:val="008E1024"/>
    <w:rsid w:val="009416A0"/>
    <w:rsid w:val="0097710C"/>
    <w:rsid w:val="009E5327"/>
    <w:rsid w:val="00AF3799"/>
    <w:rsid w:val="00AF688E"/>
    <w:rsid w:val="00B44033"/>
    <w:rsid w:val="00B70110"/>
    <w:rsid w:val="00BA68FD"/>
    <w:rsid w:val="00C01832"/>
    <w:rsid w:val="00C73EEE"/>
    <w:rsid w:val="00C8649A"/>
    <w:rsid w:val="00CA6F1D"/>
    <w:rsid w:val="00DA7F51"/>
    <w:rsid w:val="00DE58B1"/>
    <w:rsid w:val="00E34278"/>
    <w:rsid w:val="00F0276E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8EE4-A4B7-459F-9C50-F2768F7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1D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BA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ntersot.ru/ai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c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9C8A-8062-4094-9EE3-357177F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36</cp:revision>
  <dcterms:created xsi:type="dcterms:W3CDTF">2017-09-30T10:46:00Z</dcterms:created>
  <dcterms:modified xsi:type="dcterms:W3CDTF">2017-10-02T03:43:00Z</dcterms:modified>
</cp:coreProperties>
</file>