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915025" cy="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206BF" id="Прямая соединительная линия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margin" from="0,8.4pt" to="46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" strokecolor="windowText" strokeweight="4.5pt">
                <v:stroke linestyle="thickThin"/>
                <o:lock v:ext="edit" shapetype="f"/>
                <w10:wrap anchorx="margin"/>
              </v:line>
            </w:pict>
          </mc:Fallback>
        </mc:AlternateConten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  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февраль 2017 года </w:t>
      </w:r>
    </w:p>
    <w:p w:rsidR="006D7EF3" w:rsidRDefault="006D7EF3" w:rsidP="006D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EF3" w:rsidRDefault="006D7EF3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январе методисты продолжили работать согласно планам отдела, а также в соответствии с информационными письмами городского Управления образования и Департамента образования области. </w:t>
      </w:r>
    </w:p>
    <w:p w:rsidR="006D7EF3" w:rsidRDefault="006D7EF3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массовая работа по модернизации дополнительных общеразвивающих программ. </w:t>
      </w:r>
    </w:p>
    <w:p w:rsidR="00AA5BA4" w:rsidRDefault="006D7EF3" w:rsidP="00AA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Методисты приняли участие в работе площадок Кузбасского образовательного Форума, куда организовали выходы педагогов для участия в мастер-классах, круглых столах, семинарах и конференциях. </w:t>
      </w:r>
    </w:p>
    <w:p w:rsidR="006D7EF3" w:rsidRDefault="006D7EF3" w:rsidP="00AA5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было организовано массовое участие ответственных за профориентацию 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Центрального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семинаре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</w:t>
      </w:r>
      <w:proofErr w:type="spellStart"/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проводил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A4" w:rsidRP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A4" w:rsidRP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профессионального образования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A4" w:rsidRP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«Кузбасский региональный институт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A4" w:rsidRP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профессионального образования»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14.02.1017.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BA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был посвящён вопросам целеполагания.</w:t>
      </w:r>
    </w:p>
    <w:p w:rsidR="00A14E5D" w:rsidRDefault="006D7EF3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отдел также активно готовил районные ОУ к участиям в городских конкурсах и акциях г. Кемерово. Началась 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кропотливая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программ с блоком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профориентации и предпрофильной подготовке школьников. 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Выбраны 4 программы. Которые будут переделаны в соответствии с требованиями к </w:t>
      </w:r>
      <w:proofErr w:type="spellStart"/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</w:t>
      </w:r>
      <w:proofErr w:type="spellEnd"/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EF3" w:rsidRDefault="00A14E5D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Методистом Кондратьевой Е.В.</w:t>
      </w:r>
      <w:r w:rsidR="006D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E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сквозная комплексная программа ЦДТ «Одарённые дети»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будет рассмотрена на ближайшем методическом совете. </w:t>
      </w:r>
    </w:p>
    <w:p w:rsidR="008D6172" w:rsidRDefault="008D6172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Афанасьева С.А. проводит консультации с педагогами по модернизации дополнительных общеразвивающих программ. </w:t>
      </w:r>
    </w:p>
    <w:p w:rsidR="008D6172" w:rsidRDefault="008D6172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приняла участие во 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-ой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научно-практическ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«Образование лиц с ограниченными возможностями здоровья: опыт, проблемы, перспективы»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статьёй «</w:t>
      </w:r>
      <w:r w:rsidRPr="008D61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образование лиц с ОВЗ в Муниципальном бюджетном образовательном учреждении дополнительного образования «Центр детского творчества» Центрального района города Кемерово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D7EF3" w:rsidRDefault="006D7EF3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</w:t>
      </w:r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</w:t>
      </w:r>
      <w:proofErr w:type="spellEnd"/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к публичному выступлению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специалиста Шапошникова Н.Г.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участию в конкурсе «Молодой педагог дополнительного образования», включая консультативную и практическую работу по подготовке выступления, разработке открытого занятия и мастер-класса участника, а также индивидуальные беседы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участником.</w:t>
      </w:r>
      <w:r w:rsidR="00A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Ведётся поддержка участников </w:t>
      </w:r>
      <w:r w:rsidR="00A9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профессиональной переподготовки (4 человека) и </w:t>
      </w:r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дистанционных курсов повышения квалификации</w:t>
      </w:r>
      <w:r w:rsidR="00EC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помощь в выполнении итоговых работ слушателей курсов</w:t>
      </w:r>
      <w:r w:rsidR="00A93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человек)</w:t>
      </w:r>
      <w:r w:rsidR="00230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D6172" w:rsidRDefault="008D6172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Иванова Р.Ю. выступила организатором районной </w:t>
      </w:r>
      <w:r w:rsidR="00A3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Масленицы, с привлечением ребят, находящихся в трудной жизненной ситуации.</w:t>
      </w:r>
    </w:p>
    <w:p w:rsidR="00D515CA" w:rsidRDefault="00D515CA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 Васильченко Л.П. провела два районных конкурса – для детей и, нетрадиционно, для взрослых –</w:t>
      </w:r>
      <w:r w:rsidRPr="00D51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лучшую разработку интегрированного урока по безопасности дорожного движения «</w:t>
      </w:r>
      <w:r w:rsidRPr="00D51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дороги – правила жизни</w:t>
      </w:r>
      <w:r w:rsidRPr="00D515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51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15CA" w:rsidRDefault="00D515CA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специалист отдела плодотворно работает, осуществляя ежедневные мероприятия и оказывая помощь педагогическому коллективу ЦДТ. </w:t>
      </w:r>
    </w:p>
    <w:p w:rsidR="006D7EF3" w:rsidRDefault="006D7EF3" w:rsidP="006D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3"/>
        <w:gridCol w:w="1385"/>
        <w:gridCol w:w="33"/>
        <w:gridCol w:w="4361"/>
        <w:gridCol w:w="29"/>
        <w:gridCol w:w="1672"/>
        <w:gridCol w:w="28"/>
        <w:gridCol w:w="1957"/>
      </w:tblGrid>
      <w:tr w:rsidR="006D7EF3" w:rsidTr="00693A8E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7EF3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6D7EF3" w:rsidRDefault="006D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6D7EF3" w:rsidRDefault="006D7EF3" w:rsidP="004F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E0D">
              <w:rPr>
                <w:rFonts w:ascii="Times New Roman" w:hAnsi="Times New Roman"/>
                <w:sz w:val="24"/>
                <w:szCs w:val="24"/>
              </w:rPr>
              <w:t>1-15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2E0D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562E0D" w:rsidRDefault="00BD5F2C" w:rsidP="00BD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г</w:t>
            </w:r>
            <w:r w:rsidRPr="00562E0D">
              <w:rPr>
                <w:rFonts w:ascii="Times New Roman" w:hAnsi="Times New Roman"/>
                <w:sz w:val="24"/>
                <w:szCs w:val="24"/>
              </w:rPr>
              <w:t>ородско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62E0D">
              <w:rPr>
                <w:rFonts w:ascii="Times New Roman" w:hAnsi="Times New Roman"/>
                <w:sz w:val="24"/>
                <w:szCs w:val="24"/>
              </w:rPr>
              <w:t xml:space="preserve"> фотоконкурс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62E0D">
              <w:rPr>
                <w:rFonts w:ascii="Times New Roman" w:hAnsi="Times New Roman"/>
                <w:sz w:val="24"/>
                <w:szCs w:val="24"/>
              </w:rPr>
              <w:t xml:space="preserve"> «Стань заметней!» «Пристегнись и улыбнись!»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562E0D" w:rsidRDefault="00BD5F2C" w:rsidP="00BD5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Центрального района</w:t>
            </w:r>
            <w:r w:rsidRPr="00562E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Васильченко Л.П. </w:t>
            </w:r>
          </w:p>
        </w:tc>
      </w:tr>
      <w:tr w:rsidR="00BD5F2C" w:rsidTr="001D695F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февраля 2017 года подведены итоги </w:t>
            </w:r>
            <w:r w:rsidRPr="004C04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фотоконкурса «Стань заметней! Пристегнись и улыбнись!»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В конкурсе приняли участие 11 детей из 4 общеобразовательных учреждений (МБОУ «СОШ №5», МБОУ «Гимназия №21», МБОУ «СОШ №31», МБОУ «СОШ №84».</w:t>
            </w:r>
          </w:p>
          <w:p w:rsidR="00BD5F2C" w:rsidRPr="004C04E0" w:rsidRDefault="00BD5F2C" w:rsidP="00BD5F2C">
            <w:p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проведения Конкурса -  активизация работы с общественностью по привлечению внимания участников дорожного движения к проблеме детского дорожно-транспортного травматизма, использованию </w:t>
            </w:r>
            <w:proofErr w:type="spellStart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элементов и детского удерживающего устройства.</w:t>
            </w:r>
          </w:p>
          <w:p w:rsidR="00BD5F2C" w:rsidRPr="004C04E0" w:rsidRDefault="00BD5F2C" w:rsidP="00B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Победителями и призёрами стали:</w:t>
            </w:r>
          </w:p>
          <w:p w:rsidR="00BD5F2C" w:rsidRPr="004C04E0" w:rsidRDefault="00BD5F2C" w:rsidP="00BD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r w:rsidRPr="004C04E0">
              <w:rPr>
                <w:rFonts w:ascii="Times New Roman" w:hAnsi="Times New Roman" w:cs="Times New Roman"/>
                <w:i/>
                <w:sz w:val="24"/>
                <w:szCs w:val="24"/>
              </w:rPr>
              <w:t>Геринг Елизавета</w:t>
            </w: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, 2 «А» класс, МБОУ «Гимназия №21», учитель начальных классов </w:t>
            </w:r>
            <w:proofErr w:type="spellStart"/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Покрепо</w:t>
            </w:r>
            <w:proofErr w:type="spellEnd"/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Викторовна.</w:t>
            </w:r>
          </w:p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 </w:t>
            </w:r>
            <w:proofErr w:type="spellStart"/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Руцинская</w:t>
            </w:r>
            <w:proofErr w:type="spellEnd"/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Кира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 «Б» класс, МБОУ «СОШ №5», учитель     начальных классов Ломакина Ольга </w:t>
            </w:r>
            <w:proofErr w:type="spellStart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A3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Вельдяскин</w:t>
            </w:r>
            <w:proofErr w:type="spellEnd"/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Руслан, 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«А» класс, МБОУ «Гимназия №21», учитель начальных классов Останина Светлана </w:t>
            </w:r>
            <w:proofErr w:type="spellStart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Сократовна</w:t>
            </w:r>
            <w:proofErr w:type="spellEnd"/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  <w:r w:rsidR="00A30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Якимова Софья,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«Б» класс, МБОУ «СОШ №5», учитель     начальных классов </w:t>
            </w: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Абалакова Татьяна Владимировна.</w:t>
            </w:r>
          </w:p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3 место- </w:t>
            </w:r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Данилов Евгений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«Б» класс, МБОУ «СОШ №84», руководитель кружка «Юный пешеход» </w:t>
            </w:r>
            <w:proofErr w:type="spellStart"/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Владимировна.</w:t>
            </w:r>
          </w:p>
          <w:p w:rsidR="00BD5F2C" w:rsidRPr="004C04E0" w:rsidRDefault="00BD5F2C" w:rsidP="00BD5F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 xml:space="preserve">3 место- </w:t>
            </w:r>
            <w:r w:rsidRPr="004C04E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Губина Полина, </w:t>
            </w:r>
            <w:r w:rsidRPr="004C04E0">
              <w:rPr>
                <w:rFonts w:ascii="Times New Roman" w:hAnsi="Times New Roman" w:cs="Times New Roman"/>
                <w:i/>
                <w:sz w:val="24"/>
                <w:szCs w:val="24"/>
              </w:rPr>
              <w:t>Губина Алина</w:t>
            </w:r>
            <w:r w:rsidRPr="004C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4 «Б» класс, МБОУ «СОШ №31», учитель начальных классов </w:t>
            </w:r>
            <w:r w:rsidRPr="004C04E0">
              <w:rPr>
                <w:rFonts w:ascii="Times New Roman" w:hAnsi="Times New Roman" w:cs="Times New Roman"/>
                <w:sz w:val="24"/>
                <w:szCs w:val="24"/>
              </w:rPr>
              <w:t>Панкова Надежда Юрьевна.</w:t>
            </w:r>
          </w:p>
          <w:p w:rsidR="00BD5F2C" w:rsidRPr="004C04E0" w:rsidRDefault="00BD5F2C" w:rsidP="00BD5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победителей были отправлены на городской конкурс.</w:t>
            </w:r>
          </w:p>
        </w:tc>
      </w:tr>
      <w:tr w:rsidR="00BD5F2C" w:rsidTr="00BD5F2C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E5467C" w:rsidRDefault="00BD5F2C" w:rsidP="00BD5F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областной оперативно-профилактической операции </w:t>
            </w:r>
          </w:p>
          <w:p w:rsidR="00BD5F2C" w:rsidRPr="00723197" w:rsidRDefault="00BD5F2C" w:rsidP="00BD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67C">
              <w:rPr>
                <w:rFonts w:ascii="Times New Roman" w:eastAsia="Calibri" w:hAnsi="Times New Roman" w:cs="Times New Roman"/>
                <w:sz w:val="24"/>
                <w:szCs w:val="24"/>
              </w:rPr>
              <w:t>«Юный пассажир»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УМЦ </w:t>
            </w:r>
            <w:proofErr w:type="spellStart"/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2C" w:rsidTr="00626556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F72FC1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указана в плане городских мероприятий, соответственно и районных. В городе и районе операция-  не проводилась.</w:t>
            </w:r>
          </w:p>
        </w:tc>
      </w:tr>
      <w:tr w:rsidR="00BD5F2C" w:rsidTr="00BD5F2C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E5467C" w:rsidRDefault="00BD5F2C" w:rsidP="00BD5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67C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</w:p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6C">
              <w:rPr>
                <w:rFonts w:ascii="Times New Roman" w:hAnsi="Times New Roman"/>
                <w:sz w:val="24"/>
                <w:szCs w:val="24"/>
              </w:rPr>
              <w:t xml:space="preserve">Участие в областном конкурсе среди педагогических работников образовательных учреждений на лучшую разработку интегрированного урока по безопасности дорожного </w:t>
            </w:r>
            <w:r w:rsidRPr="00540A6C">
              <w:rPr>
                <w:rFonts w:ascii="Times New Roman" w:hAnsi="Times New Roman"/>
                <w:sz w:val="24"/>
                <w:szCs w:val="24"/>
              </w:rPr>
              <w:lastRenderedPageBreak/>
              <w:t>движения: «Правила дороги – правила жизни».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 Центрального района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2C" w:rsidTr="00542A6D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февраля 2017 года</w:t>
            </w:r>
            <w:r w:rsidRPr="00583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в Центральном районе города Кемерово был проведён</w:t>
            </w:r>
            <w:r w:rsidRPr="005836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612">
              <w:rPr>
                <w:rStyle w:val="FontStyle17"/>
                <w:sz w:val="24"/>
                <w:szCs w:val="24"/>
              </w:rPr>
              <w:t>районный конкурс среди педагогических работников образовательных организаций на лучшую разработку интегрированного урока по безопасности дорожного движения «</w:t>
            </w:r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Правила дороги – правила жизни</w:t>
            </w:r>
            <w:r w:rsidRPr="00583612">
              <w:rPr>
                <w:rStyle w:val="FontStyle17"/>
                <w:sz w:val="24"/>
                <w:szCs w:val="24"/>
              </w:rPr>
              <w:t xml:space="preserve">». В нём приняли участие представители трёх образовательных организаций: МБОУ «Гимназия №21» Останина Светлана </w:t>
            </w:r>
            <w:proofErr w:type="spellStart"/>
            <w:r w:rsidRPr="00583612">
              <w:rPr>
                <w:rStyle w:val="FontStyle17"/>
                <w:sz w:val="24"/>
                <w:szCs w:val="24"/>
              </w:rPr>
              <w:t>Сократовна</w:t>
            </w:r>
            <w:proofErr w:type="spellEnd"/>
            <w:r w:rsidRPr="00583612">
              <w:rPr>
                <w:rStyle w:val="FontStyle17"/>
                <w:sz w:val="24"/>
                <w:szCs w:val="24"/>
              </w:rPr>
              <w:t>, учитель начальных классов (методическая разработка и</w:t>
            </w:r>
            <w:r w:rsidRPr="00583612">
              <w:rPr>
                <w:rFonts w:ascii="Times New Roman" w:hAnsi="Times New Roman" w:cs="Times New Roman"/>
                <w:sz w:val="24"/>
                <w:szCs w:val="24"/>
              </w:rPr>
              <w:t xml:space="preserve">нтегрированного урока по математике и ПДД  с использованием многоуровневой системы непрерывного формирования творческого мышления и теория решения изобретательских задач), </w:t>
            </w:r>
            <w:r w:rsidRPr="00583612">
              <w:rPr>
                <w:rStyle w:val="FontStyle17"/>
                <w:sz w:val="24"/>
                <w:szCs w:val="24"/>
              </w:rPr>
              <w:t xml:space="preserve">МБОУ «СОШ №44» </w:t>
            </w:r>
            <w:proofErr w:type="spellStart"/>
            <w:r w:rsidRPr="00583612">
              <w:rPr>
                <w:rStyle w:val="FontStyle17"/>
                <w:sz w:val="24"/>
                <w:szCs w:val="24"/>
              </w:rPr>
              <w:t>Дерешева</w:t>
            </w:r>
            <w:proofErr w:type="spellEnd"/>
            <w:r w:rsidRPr="00583612">
              <w:rPr>
                <w:rStyle w:val="FontStyle17"/>
                <w:sz w:val="24"/>
                <w:szCs w:val="24"/>
              </w:rPr>
              <w:t xml:space="preserve"> Светлана Александровна, учитель начальных классов (разработка интегрированного урока-эстафеты «Правила дороги- правила жизни») и МБОУДО «ЦДТ» Центрального района </w:t>
            </w:r>
            <w:proofErr w:type="spellStart"/>
            <w:r w:rsidRPr="00583612">
              <w:rPr>
                <w:rStyle w:val="FontStyle17"/>
                <w:sz w:val="24"/>
                <w:szCs w:val="24"/>
              </w:rPr>
              <w:t>Кустова</w:t>
            </w:r>
            <w:proofErr w:type="spellEnd"/>
            <w:r w:rsidRPr="00583612">
              <w:rPr>
                <w:rStyle w:val="FontStyle17"/>
                <w:sz w:val="24"/>
                <w:szCs w:val="24"/>
              </w:rPr>
              <w:t xml:space="preserve"> Евгения Владимировна, педагог дополнительного образования (разработка интегрированного занятия </w:t>
            </w:r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«</w:t>
            </w:r>
            <w:proofErr w:type="spellStart"/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» и  дорожных знаков»). Работы представлены интересные, творческие, их можно использовать в работе учителям, педагогам дополнительного образования, педагогам-организаторам для проведения внеклассных мероприятий.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612">
              <w:rPr>
                <w:rFonts w:ascii="Times New Roman" w:hAnsi="Times New Roman" w:cs="Times New Roman"/>
                <w:sz w:val="24"/>
                <w:szCs w:val="24"/>
              </w:rPr>
              <w:t>Работы направлены на следующий этап конкурса: городской.</w:t>
            </w:r>
          </w:p>
        </w:tc>
      </w:tr>
      <w:tr w:rsidR="00BD5F2C" w:rsidTr="00BD5F2C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 февраля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компания </w:t>
            </w:r>
            <w:r w:rsidRPr="00CD3D27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«Сложности перехода»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BD5F2C" w:rsidTr="007D0515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CD3D27" w:rsidRDefault="00BD5F2C" w:rsidP="00BD5F2C">
            <w:pPr>
              <w:pStyle w:val="a7"/>
              <w:shd w:val="clear" w:color="auto" w:fill="FFFFFF"/>
              <w:jc w:val="both"/>
            </w:pPr>
            <w:r w:rsidRPr="00CD3D27">
              <w:rPr>
                <w:rStyle w:val="a8"/>
              </w:rPr>
              <w:t>С февраля 2017 года</w:t>
            </w:r>
            <w:r w:rsidRPr="00CD3D27">
              <w:rPr>
                <w:rStyle w:val="apple-converted-space"/>
              </w:rPr>
              <w:t> </w:t>
            </w:r>
            <w:r w:rsidRPr="00CD3D27">
              <w:t>в России стартовала</w:t>
            </w:r>
            <w:r w:rsidRPr="00CD3D27">
              <w:rPr>
                <w:rStyle w:val="apple-converted-space"/>
              </w:rPr>
              <w:t> </w:t>
            </w:r>
            <w:r w:rsidRPr="00CD3D27">
              <w:rPr>
                <w:rStyle w:val="a6"/>
              </w:rPr>
              <w:t>социальная компания «Сложности перехода»</w:t>
            </w:r>
            <w:r w:rsidRPr="00CD3D27">
              <w:rPr>
                <w:b/>
              </w:rPr>
              <w:t>,</w:t>
            </w:r>
            <w:r w:rsidRPr="00CD3D27">
              <w:t xml:space="preserve"> подготовленная Госавтоинспекцией МВД России, Российским союзом автостраховщиков и экспертным центром «Движение без опасности». Цель кампании – объяснить участникам дорожного движения необходимость правильного взаимодействия между пешеходами и водителями, так как это напрямую влияет на безопасность пешеходов, в том числе детей.</w:t>
            </w:r>
            <w:r>
              <w:t xml:space="preserve"> В ОУ Центрального района были отправлены просветительские </w:t>
            </w:r>
            <w:r w:rsidRPr="00CD3D27">
              <w:t>материалы</w:t>
            </w:r>
            <w:r>
              <w:t xml:space="preserve">, которые </w:t>
            </w:r>
            <w:r w:rsidRPr="00CD3D27">
              <w:t>могут быть использованы для проведения занятий в школах, для разработки листовок и плакатов по БДД. </w:t>
            </w:r>
            <w:r>
              <w:t xml:space="preserve"> ОУ присылали фотографии о проведённых мероприятиях.</w:t>
            </w:r>
          </w:p>
        </w:tc>
      </w:tr>
      <w:tr w:rsidR="00BD5F2C" w:rsidTr="00BD5F2C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End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Фестивале «Открытый урок» с разработкой интегрированной игры по БДД «Азбука дороги»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2C" w:rsidTr="00C24772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февраля была отправлена работа </w:t>
            </w:r>
          </w:p>
        </w:tc>
      </w:tr>
      <w:tr w:rsidR="00BD5F2C" w:rsidTr="00BD5F2C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методической базы методического кабинета ЦДТ по направлению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F2C" w:rsidTr="00BD7D41">
        <w:trPr>
          <w:trHeight w:val="28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723197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Оформляется материал по районному конкурсу «Юный пропагандист» </w:t>
            </w:r>
          </w:p>
        </w:tc>
      </w:tr>
      <w:tr w:rsidR="00BD5F2C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</w:tc>
      </w:tr>
      <w:tr w:rsidR="00BD5F2C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виду того, что р</w:t>
            </w:r>
            <w:r w:rsidRPr="007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одарёнными и способными детьми, их поиск, выявление и развитие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r w:rsidRPr="00716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важнейших аспектов деятельности педагогического коллектива 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разработана сквозная комплексная 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ЦДТ 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«Одарённые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которую вошли аспекты о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одарённости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одель одарённого ребёнка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ринципы педагогической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ормы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одарёнными детьми, м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етоды и средства обучения одарённых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едагогические технологии и методики обучения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учётом о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A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реализации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программу вошли важнейшие практические приложения: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Виды одаренности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База данных ОД,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Мониторинг результативности работы с 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Методы психологических воздействий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Психолого-педагогический мониторинг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5F2C" w:rsidRPr="00C9043F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Приложениe</w:t>
            </w:r>
            <w:proofErr w:type="spellEnd"/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Педагог в системе реализации программы: основной базовый компонент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профессионально-личностной квалификации педагога для работы с одаренными детьми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5F2C" w:rsidRPr="00EA020E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7. Рекомендации педагогам по работе с одарёнными детьми.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F2C" w:rsidTr="001D695F">
        <w:trPr>
          <w:trHeight w:val="35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Методист по работе с т/о Нестерова А.В. 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107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делегации ОУ Центрального района на </w:t>
            </w:r>
            <w:r w:rsidR="0010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естиваль детского общественного движения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BD5F2C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городских совещаниях по подготовке штаба детского движения ОУ Центрального района в городском Фестивале ДОО. Планирование дальнейшей подготовки. Сбор информации и формирование списка участников. </w:t>
            </w:r>
          </w:p>
        </w:tc>
      </w:tr>
      <w:tr w:rsidR="00CE1012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2" w:rsidRDefault="00CE1012" w:rsidP="001079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Нестерова А.В. провела собрание ЗДВР ОУ Центрального р-на «Подготовка и проведение районного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Форума ДОО</w:t>
            </w:r>
            <w:r w:rsidRPr="00C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 присутствовало), на котором были решены рабочие вопросы организации и проведения районного мероприятия</w:t>
            </w:r>
            <w:r w:rsidR="00107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подготовки районной делегации Центрального района на городской Фестиваль</w:t>
            </w:r>
            <w:r w:rsidRPr="00C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BD5F2C" w:rsidTr="001D695F">
        <w:trPr>
          <w:trHeight w:val="333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BD5F2C" w:rsidTr="001D695F">
        <w:trPr>
          <w:trHeight w:val="28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сайтом.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BD5F2C" w:rsidTr="00693A8E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 ЦР.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F2C" w:rsidTr="001D695F">
        <w:trPr>
          <w:trHeight w:val="571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BD5F2C" w:rsidTr="00C35729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CB7FC3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07.02.2017 в НМЦ прошла консультация для участников конкурса «Молодой педагог» в рамках Ш</w:t>
            </w:r>
            <w:r w:rsidRPr="008B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B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молодого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B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и участие в городском конкурсе молодых педагогов 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Присутствовали Шапошников Н.Г.,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Москвина А.К. </w:t>
            </w:r>
          </w:p>
        </w:tc>
      </w:tr>
      <w:tr w:rsidR="00BD5F2C" w:rsidTr="00003BC7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CB7FC3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велось о</w:t>
            </w: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казание помощи педагогам, учащимся на курсах профессиональной переподготовки по написанию итоговых работ слушателей.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F2C" w:rsidTr="007D33CB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CB7FC3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велась м</w:t>
            </w:r>
            <w:r w:rsidRPr="00CB7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одернизация внутренних положений ЦДТ в связи с новыми требованиями и нормативной базой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5F2C" w:rsidTr="00CB3978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Приняла участие в 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конкурсы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диссеминация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нновационной деятельности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Модуль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планирующи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конкурсах проф.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Обсуждали вопросы подготовки мастер-класса. </w:t>
            </w:r>
          </w:p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Посетила Ш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идеальное портфолио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документов к областному конкурсу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нравственный подвиг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A6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0234" w:rsidTr="00A30234">
        <w:trPr>
          <w:trHeight w:val="385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34" w:rsidRPr="00AA6705" w:rsidRDefault="00A30234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Оказана редакторская помощь педагогам в написании статей и конкурсных материалов. </w:t>
            </w:r>
          </w:p>
        </w:tc>
      </w:tr>
      <w:tr w:rsidR="00BD5F2C" w:rsidTr="001D695F">
        <w:trPr>
          <w:trHeight w:val="374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10.01.17</w:t>
            </w:r>
          </w:p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24.01.17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Территориальное</w:t>
            </w:r>
          </w:p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Центрального района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60482" w:rsidTr="00D60482">
        <w:trPr>
          <w:trHeight w:val="311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2" w:rsidRDefault="00D60482" w:rsidP="00D6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дела несовершеннолетних. 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Р.Ю.</w:t>
            </w:r>
          </w:p>
        </w:tc>
      </w:tr>
      <w:tr w:rsidR="00D60482" w:rsidTr="00916BF2">
        <w:trPr>
          <w:trHeight w:val="299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2" w:rsidRDefault="00D60482" w:rsidP="00D6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Отправлена информация в ТОО.</w:t>
            </w:r>
          </w:p>
        </w:tc>
      </w:tr>
      <w:tr w:rsidR="00D60482" w:rsidTr="00BE65B8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82" w:rsidRDefault="00D60482" w:rsidP="00916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Разработано, подписано утверждено 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проведение 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спартакиады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выбираем ЗОЖ!», согласовано с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культуры, спорта и молодёжной политики и разослано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положение по ОУ</w:t>
            </w:r>
            <w:proofErr w:type="gramStart"/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ГЦС «КУЗБАСС»</w:t>
            </w:r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проведение данного </w:t>
            </w:r>
            <w:proofErr w:type="gramStart"/>
            <w:r w:rsidR="0091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BD5F2C" w:rsidTr="00334142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1407A1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Методист по инновационной деятельности</w:t>
            </w:r>
          </w:p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14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программному обеспечению ЦДТ Афанасьева С. А.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проблемных моментов модернизации ДОП. Практическая работа по модернизации ДОП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BD5F2C" w:rsidTr="001D695F">
        <w:trPr>
          <w:trHeight w:val="267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5170CD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Отсмотрены все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сделаны выводы. 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проблемных моментов инновационных карт ЦДТ. Модернизация и переименование направлений инновационной деятельности ЦДТ. Заполнение карт.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BD5F2C" w:rsidTr="001D695F">
        <w:trPr>
          <w:trHeight w:val="292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Карты изучены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D5F2C" w:rsidTr="00693A8E">
        <w:trPr>
          <w:trHeight w:val="6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консультаций. </w:t>
            </w: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модернизации ДОП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С.А.</w:t>
            </w:r>
          </w:p>
        </w:tc>
      </w:tr>
      <w:tr w:rsidR="00BD5F2C" w:rsidTr="0028594D">
        <w:trPr>
          <w:trHeight w:val="608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F2C" w:rsidRPr="00265382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5 консультаций для </w:t>
            </w:r>
            <w:proofErr w:type="spellStart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Бородич</w:t>
            </w:r>
            <w:proofErr w:type="spellEnd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  <w:p w:rsidR="00BD5F2C" w:rsidRPr="005170CD" w:rsidRDefault="00BD5F2C" w:rsidP="00BD5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Рекомендовано в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нести раздел по профориентации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6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ровести форматирование по новым требованиям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6D7EF3" w:rsidRDefault="006D7EF3" w:rsidP="006D7EF3"/>
    <w:p w:rsidR="00E34278" w:rsidRDefault="00E34278"/>
    <w:sectPr w:rsidR="00E34278" w:rsidSect="00693A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40EF8"/>
    <w:multiLevelType w:val="hybridMultilevel"/>
    <w:tmpl w:val="A1885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CC4610"/>
    <w:multiLevelType w:val="hybridMultilevel"/>
    <w:tmpl w:val="0DE8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12"/>
    <w:rsid w:val="00080712"/>
    <w:rsid w:val="00096434"/>
    <w:rsid w:val="0010794C"/>
    <w:rsid w:val="001407A1"/>
    <w:rsid w:val="001D695F"/>
    <w:rsid w:val="00230FB4"/>
    <w:rsid w:val="0026098B"/>
    <w:rsid w:val="00265382"/>
    <w:rsid w:val="00481274"/>
    <w:rsid w:val="004F029F"/>
    <w:rsid w:val="00693A8E"/>
    <w:rsid w:val="006D7EF3"/>
    <w:rsid w:val="00706895"/>
    <w:rsid w:val="00716E91"/>
    <w:rsid w:val="00727342"/>
    <w:rsid w:val="007C70C9"/>
    <w:rsid w:val="008A102C"/>
    <w:rsid w:val="008B51C0"/>
    <w:rsid w:val="008D6172"/>
    <w:rsid w:val="00916BF2"/>
    <w:rsid w:val="009416A0"/>
    <w:rsid w:val="00A14E5D"/>
    <w:rsid w:val="00A30234"/>
    <w:rsid w:val="00A50474"/>
    <w:rsid w:val="00A93263"/>
    <w:rsid w:val="00AA5BA4"/>
    <w:rsid w:val="00AA6705"/>
    <w:rsid w:val="00AE6730"/>
    <w:rsid w:val="00BD5F2C"/>
    <w:rsid w:val="00C73EEE"/>
    <w:rsid w:val="00C9043F"/>
    <w:rsid w:val="00CE1012"/>
    <w:rsid w:val="00D515CA"/>
    <w:rsid w:val="00D60482"/>
    <w:rsid w:val="00E34278"/>
    <w:rsid w:val="00EA020E"/>
    <w:rsid w:val="00EC3ABF"/>
    <w:rsid w:val="00F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F2BF-34B8-4D9C-81FA-C002456B2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EF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7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E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D7E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D7EF3"/>
    <w:rPr>
      <w:color w:val="0000FF"/>
      <w:u w:val="single"/>
    </w:rPr>
  </w:style>
  <w:style w:type="paragraph" w:styleId="a5">
    <w:name w:val="No Spacing"/>
    <w:uiPriority w:val="1"/>
    <w:qFormat/>
    <w:rsid w:val="00BD5F2C"/>
    <w:pPr>
      <w:spacing w:after="0" w:line="240" w:lineRule="auto"/>
    </w:pPr>
    <w:rPr>
      <w:rFonts w:eastAsia="Times New Roman"/>
      <w:lang w:eastAsia="ru-RU"/>
    </w:rPr>
  </w:style>
  <w:style w:type="character" w:customStyle="1" w:styleId="FontStyle17">
    <w:name w:val="Font Style17"/>
    <w:uiPriority w:val="99"/>
    <w:rsid w:val="00BD5F2C"/>
    <w:rPr>
      <w:rFonts w:ascii="Times New Roman" w:hAnsi="Times New Roman" w:cs="Times New Roman" w:hint="default"/>
      <w:b/>
      <w:bCs/>
      <w:sz w:val="26"/>
      <w:szCs w:val="26"/>
    </w:rPr>
  </w:style>
  <w:style w:type="character" w:styleId="a6">
    <w:name w:val="Strong"/>
    <w:basedOn w:val="a0"/>
    <w:uiPriority w:val="22"/>
    <w:qFormat/>
    <w:rsid w:val="00BD5F2C"/>
    <w:rPr>
      <w:b/>
      <w:bCs/>
    </w:rPr>
  </w:style>
  <w:style w:type="paragraph" w:styleId="a7">
    <w:name w:val="Normal (Web)"/>
    <w:basedOn w:val="a"/>
    <w:uiPriority w:val="99"/>
    <w:unhideWhenUsed/>
    <w:rsid w:val="00BD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D5F2C"/>
    <w:rPr>
      <w:i/>
      <w:iCs/>
    </w:rPr>
  </w:style>
  <w:style w:type="character" w:customStyle="1" w:styleId="apple-converted-space">
    <w:name w:val="apple-converted-space"/>
    <w:basedOn w:val="a0"/>
    <w:rsid w:val="00BD5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2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1864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28</cp:revision>
  <dcterms:created xsi:type="dcterms:W3CDTF">2017-03-01T02:48:00Z</dcterms:created>
  <dcterms:modified xsi:type="dcterms:W3CDTF">2017-03-02T06:22:00Z</dcterms:modified>
</cp:coreProperties>
</file>