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8F" w:rsidRPr="0060289C" w:rsidRDefault="0078308F" w:rsidP="0078308F">
      <w:pPr>
        <w:jc w:val="center"/>
        <w:rPr>
          <w:b/>
        </w:rPr>
      </w:pPr>
      <w:r w:rsidRPr="0060289C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60289C">
        <w:rPr>
          <w:b/>
        </w:rPr>
        <w:t>образовательное учреждение дополнительного образования «Центр детского творчества»</w:t>
      </w:r>
    </w:p>
    <w:p w:rsidR="0078308F" w:rsidRPr="0060289C" w:rsidRDefault="0078308F" w:rsidP="0078308F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876F" wp14:editId="3C8DA3A3">
                <wp:simplePos x="0" y="0"/>
                <wp:positionH relativeFrom="column">
                  <wp:posOffset>-146685</wp:posOffset>
                </wp:positionH>
                <wp:positionV relativeFrom="paragraph">
                  <wp:posOffset>228600</wp:posOffset>
                </wp:positionV>
                <wp:extent cx="60388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383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18pt" to="463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>
        <w:rPr>
          <w:b/>
        </w:rPr>
        <w:t>Центрального района города</w:t>
      </w:r>
      <w:r>
        <w:rPr>
          <w:b/>
        </w:rPr>
        <w:t xml:space="preserve"> Кемерово</w:t>
      </w:r>
    </w:p>
    <w:p w:rsidR="0078308F" w:rsidRDefault="0078308F" w:rsidP="0078308F">
      <w:pPr>
        <w:tabs>
          <w:tab w:val="left" w:pos="2940"/>
        </w:tabs>
      </w:pPr>
    </w:p>
    <w:p w:rsidR="0078308F" w:rsidRPr="009D3416" w:rsidRDefault="0078308F" w:rsidP="0078308F">
      <w:pPr>
        <w:tabs>
          <w:tab w:val="left" w:pos="2940"/>
        </w:tabs>
      </w:pPr>
      <w:r w:rsidRPr="009D3416">
        <w:t>Адрес: 650066, пр. Октябрьский, 8</w:t>
      </w:r>
    </w:p>
    <w:p w:rsidR="0078308F" w:rsidRPr="009D3416" w:rsidRDefault="0078308F" w:rsidP="0078308F">
      <w:pPr>
        <w:tabs>
          <w:tab w:val="left" w:pos="2940"/>
        </w:tabs>
        <w:rPr>
          <w:b/>
        </w:rPr>
      </w:pPr>
      <w:proofErr w:type="gramStart"/>
      <w:r w:rsidRPr="009D3416">
        <w:t xml:space="preserve">Телефон  </w:t>
      </w:r>
      <w:r>
        <w:rPr>
          <w:b/>
        </w:rPr>
        <w:t>5</w:t>
      </w:r>
      <w:r w:rsidRPr="009D3416">
        <w:rPr>
          <w:b/>
        </w:rPr>
        <w:t>2</w:t>
      </w:r>
      <w:proofErr w:type="gramEnd"/>
      <w:r w:rsidRPr="009D3416">
        <w:rPr>
          <w:b/>
        </w:rPr>
        <w:t>-16-12</w:t>
      </w:r>
    </w:p>
    <w:p w:rsidR="0078308F" w:rsidRPr="008B6643" w:rsidRDefault="0078308F" w:rsidP="0078308F">
      <w:pPr>
        <w:tabs>
          <w:tab w:val="left" w:pos="2940"/>
        </w:tabs>
        <w:rPr>
          <w:b/>
        </w:rPr>
      </w:pPr>
      <w:r w:rsidRPr="009D3416">
        <w:t xml:space="preserve">Электронной почты   </w:t>
      </w:r>
      <w:proofErr w:type="spellStart"/>
      <w:r w:rsidRPr="009D3416">
        <w:rPr>
          <w:b/>
          <w:lang w:val="en-US"/>
        </w:rPr>
        <w:t>cdtcr</w:t>
      </w:r>
      <w:proofErr w:type="spellEnd"/>
      <w:r w:rsidRPr="009D3416">
        <w:rPr>
          <w:b/>
        </w:rPr>
        <w:t>@</w:t>
      </w:r>
      <w:r w:rsidRPr="009D3416">
        <w:rPr>
          <w:b/>
          <w:lang w:val="en-US"/>
        </w:rPr>
        <w:t>mail</w:t>
      </w:r>
      <w:r w:rsidRPr="009D3416">
        <w:rPr>
          <w:b/>
        </w:rPr>
        <w:t>.</w:t>
      </w:r>
      <w:proofErr w:type="spellStart"/>
      <w:r w:rsidRPr="009D3416">
        <w:rPr>
          <w:b/>
          <w:lang w:val="en-US"/>
        </w:rPr>
        <w:t>ru</w:t>
      </w:r>
      <w:proofErr w:type="spellEnd"/>
    </w:p>
    <w:p w:rsidR="0078308F" w:rsidRDefault="0078308F" w:rsidP="0078308F">
      <w:pPr>
        <w:pStyle w:val="a3"/>
        <w:ind w:firstLine="540"/>
        <w:rPr>
          <w:bCs w:val="0"/>
          <w:sz w:val="28"/>
        </w:rPr>
      </w:pPr>
    </w:p>
    <w:p w:rsidR="0078308F" w:rsidRPr="0060289C" w:rsidRDefault="0078308F" w:rsidP="0078308F">
      <w:pPr>
        <w:pStyle w:val="a3"/>
        <w:ind w:firstLine="540"/>
        <w:rPr>
          <w:bCs w:val="0"/>
          <w:sz w:val="28"/>
        </w:rPr>
      </w:pPr>
      <w:r w:rsidRPr="0060289C">
        <w:rPr>
          <w:bCs w:val="0"/>
          <w:sz w:val="28"/>
        </w:rPr>
        <w:t>Календарный график на 201</w:t>
      </w:r>
      <w:r>
        <w:rPr>
          <w:bCs w:val="0"/>
          <w:sz w:val="28"/>
        </w:rPr>
        <w:t>6</w:t>
      </w:r>
      <w:r w:rsidRPr="0060289C">
        <w:rPr>
          <w:bCs w:val="0"/>
          <w:sz w:val="28"/>
        </w:rPr>
        <w:t xml:space="preserve"> – 201</w:t>
      </w:r>
      <w:r>
        <w:rPr>
          <w:bCs w:val="0"/>
          <w:sz w:val="28"/>
        </w:rPr>
        <w:t>7</w:t>
      </w:r>
      <w:r w:rsidRPr="0060289C">
        <w:rPr>
          <w:bCs w:val="0"/>
          <w:sz w:val="28"/>
        </w:rPr>
        <w:t xml:space="preserve"> учебный год</w:t>
      </w:r>
    </w:p>
    <w:p w:rsidR="0078308F" w:rsidRPr="00CE7B88" w:rsidRDefault="0078308F" w:rsidP="0078308F">
      <w:pPr>
        <w:pStyle w:val="a3"/>
        <w:ind w:firstLine="540"/>
        <w:rPr>
          <w:b w:val="0"/>
          <w:bCs w:val="0"/>
          <w:sz w:val="28"/>
        </w:rPr>
      </w:pP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учебного года: 36 учебных недель.</w:t>
      </w: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Начало учебного года</w:t>
      </w:r>
    </w:p>
    <w:p w:rsidR="0078308F" w:rsidRDefault="0078308F" w:rsidP="0078308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01.09.2016 г. по 30.05.2017 г. – для обуча</w:t>
      </w:r>
      <w:bookmarkStart w:id="0" w:name="_GoBack"/>
      <w:bookmarkEnd w:id="0"/>
      <w:r>
        <w:rPr>
          <w:sz w:val="28"/>
        </w:rPr>
        <w:t>ющихся второго и последующего годов обучения.</w:t>
      </w:r>
    </w:p>
    <w:p w:rsidR="0078308F" w:rsidRDefault="0078308F" w:rsidP="0078308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15.09.2016 г. по 30.05.2017 г. – для обучающихся первого года обучения.</w:t>
      </w:r>
    </w:p>
    <w:p w:rsidR="0078308F" w:rsidRDefault="0078308F" w:rsidP="0078308F">
      <w:pPr>
        <w:pStyle w:val="a5"/>
        <w:numPr>
          <w:ilvl w:val="0"/>
          <w:numId w:val="2"/>
        </w:numPr>
        <w:shd w:val="clear" w:color="auto" w:fill="FFFFFF"/>
        <w:tabs>
          <w:tab w:val="left" w:pos="851"/>
        </w:tabs>
        <w:spacing w:after="0"/>
        <w:ind w:left="426" w:hanging="426"/>
        <w:jc w:val="both"/>
        <w:rPr>
          <w:sz w:val="28"/>
        </w:rPr>
      </w:pPr>
      <w:r>
        <w:rPr>
          <w:sz w:val="28"/>
        </w:rPr>
        <w:t>с 01.06</w:t>
      </w:r>
      <w:r w:rsidRPr="00F954A0">
        <w:rPr>
          <w:sz w:val="28"/>
        </w:rPr>
        <w:t>.201</w:t>
      </w:r>
      <w:r>
        <w:rPr>
          <w:sz w:val="28"/>
        </w:rPr>
        <w:t>6 по 14</w:t>
      </w:r>
      <w:r w:rsidRPr="00F954A0">
        <w:rPr>
          <w:sz w:val="28"/>
        </w:rPr>
        <w:t>.09.201</w:t>
      </w:r>
      <w:r>
        <w:rPr>
          <w:sz w:val="28"/>
        </w:rPr>
        <w:t xml:space="preserve">6 </w:t>
      </w:r>
      <w:r w:rsidRPr="00F954A0">
        <w:rPr>
          <w:sz w:val="28"/>
        </w:rPr>
        <w:t xml:space="preserve">г.  – </w:t>
      </w:r>
      <w:r>
        <w:rPr>
          <w:sz w:val="28"/>
        </w:rPr>
        <w:t>комплектование учебных групп 1 года обучения.</w:t>
      </w: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Режим </w:t>
      </w:r>
      <w:proofErr w:type="gramStart"/>
      <w:r>
        <w:rPr>
          <w:sz w:val="28"/>
        </w:rPr>
        <w:t>занятий</w:t>
      </w:r>
      <w:proofErr w:type="gramEnd"/>
      <w:r>
        <w:rPr>
          <w:sz w:val="28"/>
        </w:rPr>
        <w:t xml:space="preserve"> обучающихся установить следующий:</w:t>
      </w:r>
    </w:p>
    <w:p w:rsidR="0078308F" w:rsidRDefault="0078308F" w:rsidP="0078308F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продолжительность работы учреждения – 7 дней в неделю с 8.00 до 20.00 часов,</w:t>
      </w:r>
    </w:p>
    <w:p w:rsidR="0078308F" w:rsidRDefault="0078308F" w:rsidP="0078308F">
      <w:pPr>
        <w:pStyle w:val="a5"/>
        <w:numPr>
          <w:ilvl w:val="0"/>
          <w:numId w:val="3"/>
        </w:numPr>
        <w:shd w:val="clear" w:color="auto" w:fill="FFFFFF"/>
        <w:tabs>
          <w:tab w:val="left" w:pos="1445"/>
        </w:tabs>
        <w:spacing w:after="0"/>
        <w:ind w:left="426" w:hanging="283"/>
        <w:jc w:val="both"/>
        <w:rPr>
          <w:sz w:val="28"/>
        </w:rPr>
      </w:pPr>
      <w:r>
        <w:rPr>
          <w:sz w:val="28"/>
        </w:rPr>
        <w:t>занятия ведутся по сменам:</w:t>
      </w:r>
    </w:p>
    <w:p w:rsidR="0078308F" w:rsidRDefault="0078308F" w:rsidP="0078308F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1 смена: с 9.00 до 13.00</w:t>
      </w:r>
    </w:p>
    <w:p w:rsidR="0078308F" w:rsidRDefault="0078308F" w:rsidP="0078308F">
      <w:pPr>
        <w:pStyle w:val="a5"/>
        <w:spacing w:after="0"/>
        <w:ind w:left="426"/>
        <w:rPr>
          <w:sz w:val="28"/>
        </w:rPr>
      </w:pPr>
      <w:r>
        <w:rPr>
          <w:sz w:val="28"/>
        </w:rPr>
        <w:t xml:space="preserve">                                    2 смена: с 14.00 до 20.00</w:t>
      </w:r>
    </w:p>
    <w:p w:rsidR="0078308F" w:rsidRPr="00475233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</w:rPr>
        <w:t xml:space="preserve">продолжительность занятий </w:t>
      </w:r>
      <w:r>
        <w:t>(</w:t>
      </w:r>
      <w:r>
        <w:rPr>
          <w:sz w:val="28"/>
          <w:szCs w:val="28"/>
        </w:rPr>
        <w:t>академическое время) для</w:t>
      </w:r>
      <w:r>
        <w:rPr>
          <w:sz w:val="28"/>
        </w:rPr>
        <w:t xml:space="preserve"> </w:t>
      </w:r>
      <w:proofErr w:type="gramStart"/>
      <w:r>
        <w:rPr>
          <w:sz w:val="28"/>
        </w:rPr>
        <w:t>обучающихся  в</w:t>
      </w:r>
      <w:proofErr w:type="gramEnd"/>
      <w:r>
        <w:rPr>
          <w:sz w:val="28"/>
        </w:rPr>
        <w:t xml:space="preserve"> соответствии с нормами   СанПиНа 2.4.4.1251-03 составляет</w:t>
      </w:r>
      <w:r>
        <w:t>:</w:t>
      </w:r>
    </w:p>
    <w:p w:rsidR="0078308F" w:rsidRPr="00B972D5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 w:rsidRPr="00B972D5">
        <w:rPr>
          <w:sz w:val="28"/>
          <w:szCs w:val="28"/>
        </w:rPr>
        <w:t>техническая деятельность – 3 по 40 минут с 10 минутным перерывом;</w:t>
      </w:r>
    </w:p>
    <w:p w:rsidR="0078308F" w:rsidRPr="00B972D5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художественная</w:t>
      </w:r>
      <w:r w:rsidRPr="00B972D5">
        <w:rPr>
          <w:sz w:val="28"/>
          <w:szCs w:val="28"/>
        </w:rPr>
        <w:t>, социально-педагогическая деятельность 2-3 по 40 минут с 10 минутным перерывом;</w:t>
      </w:r>
    </w:p>
    <w:p w:rsidR="0078308F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туристско-краеведческая и естественнонаучная деятельность 2-3 по 40 минут с 10 минутным перерывом;</w:t>
      </w:r>
    </w:p>
    <w:p w:rsidR="0078308F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физкультурно-спортивная деятельность 2-3 по 40 минут с 10 минутным перерывом;</w:t>
      </w:r>
    </w:p>
    <w:p w:rsidR="0078308F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занятий для дошкольников составляет 25 минут с 10 минутным перерывом;</w:t>
      </w:r>
    </w:p>
    <w:p w:rsidR="0078308F" w:rsidRDefault="0078308F" w:rsidP="0078308F">
      <w:pPr>
        <w:pStyle w:val="a5"/>
        <w:numPr>
          <w:ilvl w:val="0"/>
          <w:numId w:val="4"/>
        </w:numPr>
        <w:shd w:val="clear" w:color="auto" w:fill="FFFFFF"/>
        <w:tabs>
          <w:tab w:val="left" w:pos="1445"/>
        </w:tabs>
        <w:spacing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обучающимися занятий одного профиля, в основном, не более 3 раз в неделю. </w:t>
      </w: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Продолжительность рабочей недели:</w:t>
      </w:r>
    </w:p>
    <w:p w:rsidR="0078308F" w:rsidRDefault="0078308F" w:rsidP="0078308F">
      <w:pPr>
        <w:pStyle w:val="a5"/>
        <w:numPr>
          <w:ilvl w:val="0"/>
          <w:numId w:val="5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административного персонала – 40 часов с 8.30 до 17.30</w:t>
      </w:r>
    </w:p>
    <w:p w:rsidR="0078308F" w:rsidRDefault="0078308F" w:rsidP="0078308F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-директор;</w:t>
      </w:r>
    </w:p>
    <w:p w:rsidR="0078308F" w:rsidRDefault="0078308F" w:rsidP="0078308F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-заместители директора;</w:t>
      </w:r>
    </w:p>
    <w:p w:rsidR="0078308F" w:rsidRDefault="0078308F" w:rsidP="0078308F">
      <w:pPr>
        <w:pStyle w:val="a5"/>
        <w:shd w:val="clear" w:color="auto" w:fill="FFFFFF"/>
        <w:tabs>
          <w:tab w:val="left" w:pos="1701"/>
        </w:tabs>
        <w:spacing w:after="0"/>
        <w:ind w:left="284" w:hanging="284"/>
        <w:jc w:val="both"/>
        <w:rPr>
          <w:sz w:val="28"/>
        </w:rPr>
      </w:pPr>
      <w:r>
        <w:rPr>
          <w:sz w:val="28"/>
        </w:rPr>
        <w:t>-заведующие отделами:</w:t>
      </w:r>
    </w:p>
    <w:p w:rsidR="0078308F" w:rsidRDefault="0078308F" w:rsidP="0078308F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методическим отделом;</w:t>
      </w:r>
    </w:p>
    <w:p w:rsidR="0078308F" w:rsidRDefault="0078308F" w:rsidP="0078308F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художественным отделом;</w:t>
      </w:r>
    </w:p>
    <w:p w:rsidR="0078308F" w:rsidRDefault="0078308F" w:rsidP="0078308F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>заведующая социально – педагогическим отделом;</w:t>
      </w:r>
    </w:p>
    <w:p w:rsidR="0078308F" w:rsidRDefault="0078308F" w:rsidP="0078308F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proofErr w:type="gramStart"/>
      <w:r>
        <w:rPr>
          <w:sz w:val="28"/>
        </w:rPr>
        <w:lastRenderedPageBreak/>
        <w:t>заведующая  отделом</w:t>
      </w:r>
      <w:proofErr w:type="gramEnd"/>
      <w:r>
        <w:rPr>
          <w:sz w:val="28"/>
        </w:rPr>
        <w:t xml:space="preserve"> педагогов декоративно-прикладного творчества и ИЗО, технической и физкультурно-спортивной направленностей;  </w:t>
      </w:r>
    </w:p>
    <w:p w:rsidR="0078308F" w:rsidRDefault="0078308F" w:rsidP="0078308F">
      <w:pPr>
        <w:pStyle w:val="a5"/>
        <w:numPr>
          <w:ilvl w:val="0"/>
          <w:numId w:val="6"/>
        </w:numPr>
        <w:spacing w:after="0"/>
        <w:ind w:left="284" w:hanging="284"/>
        <w:rPr>
          <w:sz w:val="28"/>
        </w:rPr>
      </w:pPr>
      <w:r>
        <w:rPr>
          <w:sz w:val="28"/>
        </w:rPr>
        <w:t xml:space="preserve">заведующая сектором «Путешествие к истокам», который объединяет педагогов туристско-краеведческой, естественнонаучной и частично художественной направленностей.      </w:t>
      </w:r>
    </w:p>
    <w:p w:rsidR="0078308F" w:rsidRDefault="0078308F" w:rsidP="0078308F">
      <w:pPr>
        <w:pStyle w:val="a5"/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- для методистов – </w:t>
      </w:r>
      <w:proofErr w:type="gramStart"/>
      <w:r>
        <w:rPr>
          <w:sz w:val="28"/>
        </w:rPr>
        <w:t>36  часов</w:t>
      </w:r>
      <w:proofErr w:type="gramEnd"/>
      <w:r>
        <w:rPr>
          <w:sz w:val="28"/>
        </w:rPr>
        <w:t xml:space="preserve"> с 9.00 до 17.15: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одаренными детьми;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информационно – методическому обеспечению;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воспитательной работе;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детьми «группы риска»;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органами школьного самоуправления и детскими общественными объединениями;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работе с творческими объединениями;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научно – исследовательской работе;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научно – методической деятельности;</w:t>
      </w:r>
    </w:p>
    <w:p w:rsidR="0078308F" w:rsidRDefault="0078308F" w:rsidP="0078308F">
      <w:pPr>
        <w:pStyle w:val="a5"/>
        <w:shd w:val="clear" w:color="auto" w:fill="FFFFFF"/>
        <w:tabs>
          <w:tab w:val="left" w:pos="284"/>
        </w:tabs>
        <w:spacing w:after="0"/>
        <w:ind w:left="284"/>
        <w:jc w:val="both"/>
        <w:rPr>
          <w:sz w:val="28"/>
        </w:rPr>
      </w:pPr>
      <w:r>
        <w:rPr>
          <w:sz w:val="28"/>
        </w:rPr>
        <w:t>- по профилактике детского дорожного травматизма;</w:t>
      </w:r>
    </w:p>
    <w:p w:rsidR="0078308F" w:rsidRDefault="0078308F" w:rsidP="0078308F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для педагогов – организаторов – 36 часов с 9.00 до 17.15;</w:t>
      </w:r>
    </w:p>
    <w:p w:rsidR="0078308F" w:rsidRDefault="0078308F" w:rsidP="0078308F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 xml:space="preserve">для педагогов дополнительного </w:t>
      </w:r>
      <w:proofErr w:type="gramStart"/>
      <w:r>
        <w:rPr>
          <w:sz w:val="28"/>
        </w:rPr>
        <w:t>образования,  концертмейстеров</w:t>
      </w:r>
      <w:proofErr w:type="gramEnd"/>
      <w:r>
        <w:rPr>
          <w:sz w:val="28"/>
        </w:rPr>
        <w:t xml:space="preserve"> –  </w:t>
      </w:r>
    </w:p>
    <w:p w:rsidR="0078308F" w:rsidRDefault="0078308F" w:rsidP="0078308F">
      <w:pPr>
        <w:pStyle w:val="a5"/>
        <w:spacing w:after="0"/>
        <w:ind w:left="720"/>
        <w:rPr>
          <w:sz w:val="28"/>
        </w:rPr>
      </w:pPr>
      <w:r>
        <w:rPr>
          <w:sz w:val="28"/>
        </w:rPr>
        <w:t xml:space="preserve">7 дней </w:t>
      </w:r>
      <w:r>
        <w:rPr>
          <w:bCs/>
          <w:sz w:val="28"/>
        </w:rPr>
        <w:t>в неделю согласно</w:t>
      </w:r>
      <w:r>
        <w:rPr>
          <w:sz w:val="28"/>
        </w:rPr>
        <w:t xml:space="preserve"> расписанию;</w:t>
      </w:r>
    </w:p>
    <w:p w:rsidR="0078308F" w:rsidRPr="00146FAE" w:rsidRDefault="0078308F" w:rsidP="0078308F">
      <w:pPr>
        <w:pStyle w:val="a5"/>
        <w:numPr>
          <w:ilvl w:val="0"/>
          <w:numId w:val="7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для обслуживающего персонала – в соответствии с   </w:t>
      </w:r>
      <w:proofErr w:type="gramStart"/>
      <w:r>
        <w:rPr>
          <w:sz w:val="28"/>
        </w:rPr>
        <w:t>графиком  работы</w:t>
      </w:r>
      <w:proofErr w:type="gramEnd"/>
      <w:r>
        <w:rPr>
          <w:sz w:val="28"/>
        </w:rPr>
        <w:t>.</w:t>
      </w: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  <w:szCs w:val="28"/>
        </w:rPr>
      </w:pPr>
      <w:r>
        <w:rPr>
          <w:sz w:val="28"/>
        </w:rPr>
        <w:t>Переход в летнее время на 5-ти дневную рабочую неделю.</w:t>
      </w:r>
    </w:p>
    <w:p w:rsidR="0078308F" w:rsidRDefault="0078308F" w:rsidP="0078308F">
      <w:pPr>
        <w:pStyle w:val="a5"/>
        <w:shd w:val="clear" w:color="auto" w:fill="FFFFFF"/>
        <w:tabs>
          <w:tab w:val="left" w:pos="1445"/>
        </w:tabs>
        <w:spacing w:after="0"/>
        <w:ind w:left="720"/>
        <w:jc w:val="both"/>
        <w:rPr>
          <w:sz w:val="28"/>
          <w:szCs w:val="28"/>
        </w:rPr>
      </w:pPr>
    </w:p>
    <w:p w:rsidR="0078308F" w:rsidRDefault="0078308F" w:rsidP="0078308F">
      <w:pPr>
        <w:pStyle w:val="a5"/>
        <w:numPr>
          <w:ilvl w:val="0"/>
          <w:numId w:val="1"/>
        </w:numPr>
        <w:shd w:val="clear" w:color="auto" w:fill="FFFFFF"/>
        <w:tabs>
          <w:tab w:val="left" w:pos="1445"/>
        </w:tabs>
        <w:spacing w:after="0"/>
        <w:jc w:val="both"/>
        <w:rPr>
          <w:sz w:val="28"/>
        </w:rPr>
      </w:pPr>
      <w:r>
        <w:rPr>
          <w:sz w:val="28"/>
        </w:rPr>
        <w:t>График дежурства административно-управленческого персонала по учреждению:</w:t>
      </w:r>
    </w:p>
    <w:p w:rsidR="0078308F" w:rsidRDefault="0078308F" w:rsidP="0078308F">
      <w:pPr>
        <w:pStyle w:val="a5"/>
        <w:shd w:val="clear" w:color="auto" w:fill="FFFFFF"/>
        <w:tabs>
          <w:tab w:val="left" w:pos="1445"/>
        </w:tabs>
        <w:spacing w:after="0"/>
        <w:ind w:left="720"/>
        <w:jc w:val="both"/>
        <w:rPr>
          <w:sz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60"/>
        <w:gridCol w:w="7200"/>
      </w:tblGrid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ind w:left="-108" w:firstLine="108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Понедельник </w:t>
            </w:r>
          </w:p>
        </w:tc>
        <w:tc>
          <w:tcPr>
            <w:tcW w:w="720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Палехина</w:t>
            </w:r>
            <w:proofErr w:type="spellEnd"/>
            <w:r>
              <w:rPr>
                <w:b w:val="0"/>
                <w:bCs w:val="0"/>
                <w:sz w:val="28"/>
                <w:lang w:eastAsia="en-US"/>
              </w:rPr>
              <w:t xml:space="preserve"> Марина Сергеевна, заведующая сектором «Путешествие к истокам»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Вторник </w:t>
            </w:r>
          </w:p>
        </w:tc>
        <w:tc>
          <w:tcPr>
            <w:tcW w:w="720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 w:rsidRPr="00146FAE">
              <w:rPr>
                <w:b w:val="0"/>
                <w:bCs w:val="0"/>
                <w:sz w:val="28"/>
                <w:lang w:eastAsia="en-US"/>
              </w:rPr>
              <w:t xml:space="preserve">Трубчанинова Татьяна Васильевна, заведующая отделом </w:t>
            </w:r>
            <w:proofErr w:type="gramStart"/>
            <w:r w:rsidRPr="00146FAE">
              <w:rPr>
                <w:b w:val="0"/>
                <w:bCs w:val="0"/>
                <w:sz w:val="28"/>
                <w:lang w:eastAsia="en-US"/>
              </w:rPr>
              <w:t xml:space="preserve">педагогов  </w:t>
            </w:r>
            <w:r w:rsidRPr="00146FAE">
              <w:rPr>
                <w:b w:val="0"/>
                <w:sz w:val="28"/>
                <w:lang w:eastAsia="en-US"/>
              </w:rPr>
              <w:t>декоративно</w:t>
            </w:r>
            <w:proofErr w:type="gramEnd"/>
            <w:r w:rsidRPr="00146FAE">
              <w:rPr>
                <w:b w:val="0"/>
                <w:sz w:val="28"/>
                <w:lang w:eastAsia="en-US"/>
              </w:rPr>
              <w:t>-прикладного творчества и ИЗО, технической и физкульт</w:t>
            </w:r>
            <w:r>
              <w:rPr>
                <w:b w:val="0"/>
                <w:sz w:val="28"/>
                <w:lang w:eastAsia="en-US"/>
              </w:rPr>
              <w:t>урно-спортивной направленностей</w:t>
            </w:r>
            <w:r w:rsidRPr="00146FAE">
              <w:rPr>
                <w:b w:val="0"/>
                <w:sz w:val="28"/>
                <w:lang w:eastAsia="en-US"/>
              </w:rPr>
              <w:t xml:space="preserve">   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Среда               </w:t>
            </w:r>
          </w:p>
        </w:tc>
        <w:tc>
          <w:tcPr>
            <w:tcW w:w="720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Пономарева Ольга Петровна, заведующая   художественным отделом 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Четверг </w:t>
            </w:r>
          </w:p>
        </w:tc>
        <w:tc>
          <w:tcPr>
            <w:tcW w:w="720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Кудрина Оксана Викторовна, заведующая методическим отделом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Пятница      </w:t>
            </w:r>
          </w:p>
        </w:tc>
        <w:tc>
          <w:tcPr>
            <w:tcW w:w="7200" w:type="dxa"/>
            <w:hideMark/>
          </w:tcPr>
          <w:p w:rsidR="0078308F" w:rsidRPr="00146FAE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Нестерова Анна Владимировна, заведующая социально-педагогическим отделом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Суббота      </w:t>
            </w:r>
          </w:p>
        </w:tc>
        <w:tc>
          <w:tcPr>
            <w:tcW w:w="7200" w:type="dxa"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lang w:eastAsia="en-US"/>
              </w:rPr>
              <w:t>Бессчетнова</w:t>
            </w:r>
            <w:proofErr w:type="spellEnd"/>
            <w:r>
              <w:rPr>
                <w:b w:val="0"/>
                <w:bCs w:val="0"/>
                <w:sz w:val="28"/>
                <w:lang w:eastAsia="en-US"/>
              </w:rPr>
              <w:t xml:space="preserve"> Ирина Алексеевна, директор Центра детского творчества</w:t>
            </w:r>
          </w:p>
        </w:tc>
      </w:tr>
      <w:tr w:rsidR="0078308F" w:rsidTr="005F2484">
        <w:tc>
          <w:tcPr>
            <w:tcW w:w="216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 xml:space="preserve">Воскресенье </w:t>
            </w:r>
          </w:p>
        </w:tc>
        <w:tc>
          <w:tcPr>
            <w:tcW w:w="7200" w:type="dxa"/>
            <w:hideMark/>
          </w:tcPr>
          <w:p w:rsidR="0078308F" w:rsidRDefault="0078308F" w:rsidP="005F2484">
            <w:pPr>
              <w:pStyle w:val="a3"/>
              <w:spacing w:line="276" w:lineRule="auto"/>
              <w:jc w:val="both"/>
              <w:rPr>
                <w:b w:val="0"/>
                <w:bCs w:val="0"/>
                <w:sz w:val="28"/>
                <w:lang w:eastAsia="en-US"/>
              </w:rPr>
            </w:pPr>
            <w:r>
              <w:rPr>
                <w:b w:val="0"/>
                <w:bCs w:val="0"/>
                <w:sz w:val="28"/>
                <w:lang w:eastAsia="en-US"/>
              </w:rPr>
              <w:t>Канаева Татьяна Александровна, заместитель   директора   по учебно-воспитательной работе</w:t>
            </w:r>
          </w:p>
        </w:tc>
      </w:tr>
    </w:tbl>
    <w:p w:rsidR="0078308F" w:rsidRDefault="0078308F" w:rsidP="0078308F">
      <w:pPr>
        <w:spacing w:line="360" w:lineRule="auto"/>
        <w:jc w:val="both"/>
      </w:pPr>
    </w:p>
    <w:p w:rsidR="0078308F" w:rsidRDefault="0078308F" w:rsidP="0078308F">
      <w:pPr>
        <w:spacing w:line="360" w:lineRule="auto"/>
        <w:jc w:val="both"/>
      </w:pPr>
    </w:p>
    <w:p w:rsidR="0078308F" w:rsidRDefault="0078308F" w:rsidP="0078308F">
      <w:pPr>
        <w:spacing w:line="360" w:lineRule="auto"/>
        <w:jc w:val="both"/>
      </w:pPr>
    </w:p>
    <w:p w:rsidR="0078308F" w:rsidRDefault="0078308F" w:rsidP="0078308F">
      <w:pPr>
        <w:spacing w:line="360" w:lineRule="auto"/>
        <w:jc w:val="both"/>
      </w:pPr>
    </w:p>
    <w:p w:rsidR="0078308F" w:rsidRDefault="0078308F" w:rsidP="0078308F">
      <w:pPr>
        <w:spacing w:line="360" w:lineRule="auto"/>
        <w:jc w:val="both"/>
      </w:pPr>
    </w:p>
    <w:p w:rsidR="0078308F" w:rsidRPr="00DD3D09" w:rsidRDefault="0078308F" w:rsidP="0078308F">
      <w:pPr>
        <w:jc w:val="both"/>
        <w:rPr>
          <w:sz w:val="28"/>
          <w:szCs w:val="28"/>
        </w:rPr>
      </w:pPr>
      <w:r w:rsidRPr="00DD3D09">
        <w:rPr>
          <w:sz w:val="28"/>
          <w:szCs w:val="28"/>
        </w:rPr>
        <w:t>Директор МБОУДО «ЦДТ»</w:t>
      </w:r>
    </w:p>
    <w:p w:rsidR="0078308F" w:rsidRPr="00DD3D09" w:rsidRDefault="0078308F" w:rsidP="0078308F">
      <w:pPr>
        <w:jc w:val="both"/>
        <w:rPr>
          <w:sz w:val="28"/>
          <w:szCs w:val="28"/>
        </w:rPr>
      </w:pPr>
      <w:r w:rsidRPr="00DD3D09">
        <w:rPr>
          <w:sz w:val="28"/>
          <w:szCs w:val="28"/>
        </w:rPr>
        <w:t xml:space="preserve">Центрального района                                                    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Бессчетнова</w:t>
      </w:r>
      <w:proofErr w:type="spellEnd"/>
    </w:p>
    <w:p w:rsidR="0078308F" w:rsidRDefault="0078308F" w:rsidP="0078308F"/>
    <w:p w:rsidR="0078308F" w:rsidRDefault="0078308F" w:rsidP="0078308F"/>
    <w:p w:rsidR="00035240" w:rsidRDefault="0078308F"/>
    <w:sectPr w:rsidR="0003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A1B"/>
    <w:multiLevelType w:val="hybridMultilevel"/>
    <w:tmpl w:val="09B82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2B2"/>
    <w:multiLevelType w:val="hybridMultilevel"/>
    <w:tmpl w:val="DB3C3F44"/>
    <w:lvl w:ilvl="0" w:tplc="D8D28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599382C"/>
    <w:multiLevelType w:val="hybridMultilevel"/>
    <w:tmpl w:val="6D668128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5B1E"/>
    <w:multiLevelType w:val="hybridMultilevel"/>
    <w:tmpl w:val="8B10771C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A619A"/>
    <w:multiLevelType w:val="hybridMultilevel"/>
    <w:tmpl w:val="21564CB2"/>
    <w:lvl w:ilvl="0" w:tplc="D8D28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72B1F"/>
    <w:multiLevelType w:val="hybridMultilevel"/>
    <w:tmpl w:val="1CEAA40E"/>
    <w:lvl w:ilvl="0" w:tplc="D8D285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50E814B5"/>
    <w:multiLevelType w:val="hybridMultilevel"/>
    <w:tmpl w:val="34086ECA"/>
    <w:lvl w:ilvl="0" w:tplc="3392E5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A7"/>
    <w:rsid w:val="00362055"/>
    <w:rsid w:val="00680740"/>
    <w:rsid w:val="0078308F"/>
    <w:rsid w:val="00D3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84A3-092D-40D6-803C-8E33532B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308F"/>
    <w:pPr>
      <w:jc w:val="center"/>
    </w:pPr>
    <w:rPr>
      <w:b/>
      <w:bCs/>
      <w:sz w:val="32"/>
    </w:rPr>
  </w:style>
  <w:style w:type="character" w:customStyle="1" w:styleId="a4">
    <w:name w:val="Подзаголовок Знак"/>
    <w:basedOn w:val="a0"/>
    <w:link w:val="a3"/>
    <w:rsid w:val="007830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78308F"/>
    <w:pPr>
      <w:spacing w:after="120"/>
    </w:pPr>
  </w:style>
  <w:style w:type="character" w:customStyle="1" w:styleId="a6">
    <w:name w:val="Основной текст Знак"/>
    <w:basedOn w:val="a0"/>
    <w:link w:val="a5"/>
    <w:rsid w:val="007830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2017-09-15T03:37:00Z</dcterms:created>
  <dcterms:modified xsi:type="dcterms:W3CDTF">2017-09-15T03:38:00Z</dcterms:modified>
</cp:coreProperties>
</file>