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73" w:rsidRPr="00B92B24" w:rsidRDefault="00E57A73" w:rsidP="00E57A73">
      <w:pPr>
        <w:rPr>
          <w:rFonts w:ascii="Times New Roman" w:hAnsi="Times New Roman"/>
          <w:b/>
          <w:sz w:val="28"/>
          <w:szCs w:val="28"/>
        </w:rPr>
      </w:pPr>
      <w:r w:rsidRPr="00B92B24"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</w:t>
      </w:r>
      <w:r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98"/>
        <w:gridCol w:w="2315"/>
        <w:gridCol w:w="2339"/>
        <w:gridCol w:w="2115"/>
      </w:tblGrid>
      <w:tr w:rsidR="00E57A73" w:rsidRPr="0011155F" w:rsidTr="000152D3">
        <w:tc>
          <w:tcPr>
            <w:tcW w:w="10314" w:type="dxa"/>
            <w:gridSpan w:val="5"/>
            <w:shd w:val="clear" w:color="auto" w:fill="8DB3E2"/>
          </w:tcPr>
          <w:p w:rsidR="00E57A73" w:rsidRPr="0011155F" w:rsidRDefault="00E57A73" w:rsidP="000152D3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и сопровождение детей группы риска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E57A73" w:rsidRPr="00B92B24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B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Психолого-педагогический практикум – как форма педагогической поддержки детей группы риска</w:t>
            </w:r>
            <w:r w:rsidRPr="00B92B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2012-2015гг.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E57A73" w:rsidRPr="0011155F" w:rsidTr="000152D3">
        <w:tc>
          <w:tcPr>
            <w:tcW w:w="10314" w:type="dxa"/>
            <w:gridSpan w:val="5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E57A73" w:rsidRPr="0011155F" w:rsidTr="000152D3">
        <w:tc>
          <w:tcPr>
            <w:tcW w:w="5860" w:type="dxa"/>
            <w:gridSpan w:val="3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E57A73" w:rsidRPr="0011155F" w:rsidTr="000152D3">
        <w:tc>
          <w:tcPr>
            <w:tcW w:w="547" w:type="dxa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gridSpan w:val="2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Людмила Павловна</w:t>
            </w:r>
          </w:p>
        </w:tc>
        <w:tc>
          <w:tcPr>
            <w:tcW w:w="2339" w:type="dxa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115" w:type="dxa"/>
          </w:tcPr>
          <w:p w:rsidR="00E57A73" w:rsidRPr="0011155F" w:rsidRDefault="00E57A73" w:rsidP="0004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A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7A73" w:rsidRPr="0011155F" w:rsidTr="000152D3">
        <w:tc>
          <w:tcPr>
            <w:tcW w:w="547" w:type="dxa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3" w:type="dxa"/>
            <w:gridSpan w:val="2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39" w:type="dxa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115" w:type="dxa"/>
          </w:tcPr>
          <w:p w:rsidR="00E57A73" w:rsidRPr="0011155F" w:rsidRDefault="00E57A73" w:rsidP="0004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A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57A73" w:rsidRPr="0011155F" w:rsidTr="000152D3">
        <w:tc>
          <w:tcPr>
            <w:tcW w:w="10314" w:type="dxa"/>
            <w:gridSpan w:val="5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E57A73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48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бюджетное образовательное учреждение дополнительного образования </w:t>
            </w:r>
          </w:p>
          <w:p w:rsidR="00E57A73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детского творчества» </w:t>
            </w:r>
          </w:p>
          <w:p w:rsidR="00E57A73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E57A73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</w:t>
            </w:r>
            <w:r w:rsidR="00042A58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7A73" w:rsidRPr="003E0748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E57A73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E57A73" w:rsidRPr="003E0748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E57A73" w:rsidRPr="0011155F" w:rsidTr="000152D3">
        <w:tc>
          <w:tcPr>
            <w:tcW w:w="10314" w:type="dxa"/>
            <w:gridSpan w:val="5"/>
            <w:shd w:val="clear" w:color="auto" w:fill="8DB3E2"/>
          </w:tcPr>
          <w:p w:rsidR="00E57A73" w:rsidRPr="0011155F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формирование в учреждении системы выявления, поддержки и сопровождения детей группы риска является социальным заказом образовательного пространства России и родительской общественности и обусловлено рядом нормативно-правовых документов в сфере образования. Актуальность также обусловлена ежегодным увеличением числа подростков, попавших в трудную жизненную ситуацию.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6769" w:type="dxa"/>
            <w:gridSpan w:val="3"/>
          </w:tcPr>
          <w:p w:rsidR="00E57A73" w:rsidRPr="003E0748" w:rsidRDefault="00E57A73" w:rsidP="00015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0748"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поддержки и сопровождения детей группы риска в условиях социального партнёрства и межведомственного взаимодействия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7A73" w:rsidRPr="00FD7F6D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F6D"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понятие «дети группы риска» в системе дополнительного образования;</w:t>
            </w:r>
          </w:p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проблемы поддержки и сопровождения детей группы риска в психолого-педагогической теории и практике;</w:t>
            </w:r>
          </w:p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 проекты и практикумы по поддержке и сопровождению детей группы риска в сотрудничестве семья – школа – учреждение дополнительного образования – социальные партнёры;</w:t>
            </w:r>
          </w:p>
          <w:p w:rsidR="00E57A73" w:rsidRPr="0011155F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представить лучшие педагогические практики по поддержке и сопровождению детей группы риска в учреждении дополнительного образования.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6769" w:type="dxa"/>
            <w:gridSpan w:val="3"/>
          </w:tcPr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понятия «дети группы риска» в системе дополнительного образования.</w:t>
            </w:r>
          </w:p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проблем поддержки и сопровождения детей группы риска в психолого-педагогической теории и практике.</w:t>
            </w:r>
          </w:p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программ, проектов и практикумов по поддержке и сопровождению детей группы риска в сотрудничестве семья – школа – учреждение дополнительного образования – социальные партнёры.</w:t>
            </w:r>
          </w:p>
          <w:p w:rsidR="00E57A73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 по межведомственному взаимодействию в рамках организации работы с детьми группы риска</w:t>
            </w:r>
          </w:p>
          <w:p w:rsidR="00E57A73" w:rsidRPr="0011155F" w:rsidRDefault="00E57A73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представление лучших педагогических практик по поддержке и сопровождению детей группы риска в учреждении дополнительного образования.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4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Применение в </w:t>
            </w:r>
            <w:r w:rsidR="00042A58">
              <w:rPr>
                <w:rFonts w:ascii="Times New Roman" w:hAnsi="Times New Roman"/>
                <w:sz w:val="24"/>
                <w:szCs w:val="24"/>
              </w:rPr>
              <w:t xml:space="preserve">учебно-воспитательной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 единстве и взаимосвязи новых форм поддержки и сопровождения детей группы риска на основе социального партнёрства и межведомственного взаимодействия.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Практический опыт педагогов учреждения по поддержке и сопровождению детей группы риска,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апробированние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программ, проектов и практикумов для детей группы риска в сотрудничестве семья – школа – учреждение дополнительного образования – социальные партнёры.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в учреждении системы выявления, поддержки и сопровождения детей группы риска на основе социального партнёрства и социального взаимодействия</w:t>
            </w:r>
          </w:p>
        </w:tc>
      </w:tr>
      <w:tr w:rsidR="00E57A73" w:rsidRPr="0011155F" w:rsidTr="000152D3">
        <w:tc>
          <w:tcPr>
            <w:tcW w:w="10314" w:type="dxa"/>
            <w:gridSpan w:val="5"/>
            <w:shd w:val="clear" w:color="auto" w:fill="8DB3E2"/>
          </w:tcPr>
          <w:p w:rsidR="00E57A73" w:rsidRPr="0011155F" w:rsidRDefault="00E57A73" w:rsidP="000152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6769" w:type="dxa"/>
            <w:gridSpan w:val="3"/>
          </w:tcPr>
          <w:p w:rsidR="00E57A73" w:rsidRPr="003F5DCE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C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программ практикума для подростков «Социализация подростков «группы риска» (модернизация 2013г.</w:t>
            </w:r>
            <w:r w:rsidR="00042A58">
              <w:rPr>
                <w:rFonts w:ascii="Times New Roman" w:hAnsi="Times New Roman"/>
                <w:sz w:val="24"/>
                <w:szCs w:val="24"/>
              </w:rPr>
              <w:t>, 2014г., 2015г.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7A73" w:rsidRPr="003F5DCE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  <w:p w:rsidR="00E57A73" w:rsidRPr="00042A58" w:rsidRDefault="00E57A73" w:rsidP="00042A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8">
              <w:rPr>
                <w:rFonts w:ascii="Times New Roman" w:hAnsi="Times New Roman"/>
                <w:sz w:val="24"/>
                <w:szCs w:val="24"/>
              </w:rPr>
              <w:t>Проект социального партнёрства «Город мастеров» (2014г.)</w:t>
            </w:r>
          </w:p>
          <w:p w:rsidR="00042A58" w:rsidRPr="00042A58" w:rsidRDefault="00042A58" w:rsidP="00042A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8">
              <w:rPr>
                <w:rFonts w:ascii="Times New Roman" w:hAnsi="Times New Roman"/>
                <w:sz w:val="24"/>
                <w:szCs w:val="24"/>
              </w:rPr>
              <w:t>Проект социальной поддержки несовершеннолетних «Жить иначе» (2015г.)</w:t>
            </w:r>
          </w:p>
          <w:p w:rsidR="00E57A73" w:rsidRPr="003F5DCE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</w:t>
            </w:r>
            <w:r w:rsidR="00042A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пособи</w:t>
            </w:r>
            <w:r w:rsidR="00042A5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E57A73" w:rsidRPr="00042A58" w:rsidRDefault="00E57A73" w:rsidP="00042A5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8">
              <w:rPr>
                <w:rFonts w:ascii="Times New Roman" w:hAnsi="Times New Roman"/>
                <w:sz w:val="24"/>
                <w:szCs w:val="24"/>
              </w:rPr>
              <w:t>Формы педагогической поддержки трудных подростков в учреждении дополнительного образования (2014г.)</w:t>
            </w:r>
          </w:p>
          <w:p w:rsidR="00E57A73" w:rsidRPr="00042A58" w:rsidRDefault="00E57A73" w:rsidP="00042A5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8">
              <w:rPr>
                <w:rFonts w:ascii="Times New Roman" w:hAnsi="Times New Roman"/>
                <w:sz w:val="24"/>
                <w:szCs w:val="24"/>
              </w:rPr>
              <w:t>Социально-педагогический тренинг «Верёвочный курс» - как средство профилактики суицидальных проявлений подростков (2014г.)</w:t>
            </w:r>
          </w:p>
          <w:p w:rsidR="00042A58" w:rsidRPr="00042A58" w:rsidRDefault="00042A58" w:rsidP="00042A5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58">
              <w:rPr>
                <w:rFonts w:ascii="Times New Roman" w:hAnsi="Times New Roman"/>
                <w:sz w:val="24"/>
                <w:szCs w:val="24"/>
              </w:rPr>
              <w:t>Конструкторско-коммуникативные игры для трудных подростков (2015г.)</w:t>
            </w:r>
          </w:p>
        </w:tc>
      </w:tr>
      <w:tr w:rsidR="00E57A73" w:rsidRPr="0011155F" w:rsidTr="000152D3">
        <w:tc>
          <w:tcPr>
            <w:tcW w:w="10314" w:type="dxa"/>
            <w:gridSpan w:val="5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Диссеминация инновационного педагогического опыта: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2013г. 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конкурс методических разработок «Увлекательное летнее путешествие»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 социального партнёрства «Здоровое завтра» (Диплом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1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51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11515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15">
              <w:rPr>
                <w:rFonts w:ascii="Times New Roman" w:hAnsi="Times New Roman"/>
                <w:sz w:val="24"/>
                <w:szCs w:val="24"/>
              </w:rPr>
              <w:t>Фестиваль педагогического мастерства «Дистанционная волна»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Pr="00511515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методики обратной связи с детьми группы риска (диплом участника)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 xml:space="preserve"> 2013.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творческий конкурс работников дополнительного образования «Педагогическая планета»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по применению методик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самоиндентификации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самоопределения личности и ролевых моделирующих деловых игр (Диплом 2 место)</w:t>
            </w:r>
          </w:p>
          <w:p w:rsidR="00042A58" w:rsidRPr="00042A58" w:rsidRDefault="00042A58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A5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42A58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D37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2A5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042A58" w:rsidRDefault="00042A5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«Организация социально-педагогической работы в школе и микрорайоне»</w:t>
            </w:r>
          </w:p>
          <w:p w:rsidR="00042A58" w:rsidRDefault="00042A58" w:rsidP="0004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58" w:rsidRDefault="00042A5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2A58">
              <w:rPr>
                <w:rFonts w:ascii="Times New Roman" w:hAnsi="Times New Roman"/>
                <w:sz w:val="24"/>
                <w:szCs w:val="24"/>
              </w:rPr>
              <w:t>Конструкторско-коммуникативные игры для трудных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0D37E7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="000D37E7">
              <w:rPr>
                <w:rFonts w:ascii="Times New Roman" w:hAnsi="Times New Roman"/>
                <w:sz w:val="24"/>
                <w:szCs w:val="24"/>
              </w:rPr>
              <w:t xml:space="preserve"> М. С.,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0D37E7" w:rsidRDefault="000D37E7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7E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37E7">
              <w:rPr>
                <w:rFonts w:ascii="Times New Roman" w:hAnsi="Times New Roman"/>
                <w:b/>
                <w:sz w:val="24"/>
                <w:szCs w:val="24"/>
              </w:rPr>
              <w:t xml:space="preserve"> 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7E7" w:rsidRPr="000D37E7" w:rsidRDefault="000D37E7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образовательный конкурс «Воспитание в школе и в классе»</w:t>
            </w:r>
          </w:p>
          <w:p w:rsidR="000D37E7" w:rsidRDefault="000D37E7" w:rsidP="000D3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7E7" w:rsidRDefault="000D37E7" w:rsidP="000D3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«Верёвочный курс – специализированный социальный тренинг для трудных подростков»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С.,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0D37E7" w:rsidRPr="0011155F" w:rsidRDefault="000D37E7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89">
              <w:rPr>
                <w:rFonts w:ascii="Times New Roman" w:hAnsi="Times New Roman"/>
                <w:sz w:val="24"/>
                <w:szCs w:val="24"/>
              </w:rPr>
              <w:t>Областной практический мастер-класс по проблеме «Педагогическая поддержка детей группы риска»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(организация и проведение семинара для педагогов ГОУ СПО «Зеленогорский многопрофильный техникум»)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7204C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57A73" w:rsidRPr="00C7204C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«</w:t>
            </w:r>
            <w:r w:rsidRPr="00C7204C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здоровье сберегающего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204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с докладом</w:t>
            </w:r>
            <w:r w:rsidRPr="00C720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проектов на консолидированный бюджет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социального партнёрства «Здоровое завтра» (диплом участника)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Кузбасский образовательный форум.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Конструкторско-коммуникативные игры как средство развития технических способностей детей группы риска (диплом 1 степени)</w:t>
            </w:r>
          </w:p>
          <w:p w:rsidR="000D37E7" w:rsidRPr="000D37E7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7E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37E7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Всекузбасские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Соловьёвские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(Выступление с докладом «Презентация сборника диагностических методик для трудных подростков в рамках программ туристско-краеведческой направленности»)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8867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проектов на консолидированный бюджет</w:t>
            </w:r>
          </w:p>
          <w:p w:rsidR="008867A8" w:rsidRDefault="008867A8" w:rsidP="0001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 проект «Город мастеров» (грант в размере 50 тыс. руб.)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3D6">
              <w:rPr>
                <w:rFonts w:ascii="Times New Roman" w:hAnsi="Times New Roman"/>
                <w:b/>
                <w:sz w:val="24"/>
                <w:szCs w:val="24"/>
              </w:rPr>
              <w:t>Май 2014г.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«Организация социально-педагогической работы в школе и микрорайоне»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Конструкторско-коммуникативные игры как средство развития технических способностей детей группы риска (диплом 2 степени)</w:t>
            </w:r>
          </w:p>
          <w:p w:rsidR="000D37E7" w:rsidRPr="00630F38" w:rsidRDefault="000D37E7" w:rsidP="000D3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F38">
              <w:rPr>
                <w:rFonts w:ascii="Times New Roman" w:hAnsi="Times New Roman"/>
                <w:b/>
                <w:sz w:val="24"/>
                <w:szCs w:val="24"/>
              </w:rPr>
              <w:t>Февраль 2015</w:t>
            </w:r>
          </w:p>
          <w:p w:rsidR="000D37E7" w:rsidRDefault="000D37E7" w:rsidP="000D3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«Лучший экспонат» в рамках Международной выставки-ярмарки «Экспо-Сибирь» «Кузбасский образовательный форум» </w:t>
            </w:r>
          </w:p>
          <w:p w:rsidR="000D37E7" w:rsidRDefault="000D37E7" w:rsidP="000D3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7E7" w:rsidRDefault="000D37E7" w:rsidP="000D37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7E7">
              <w:rPr>
                <w:rFonts w:ascii="Times New Roman" w:hAnsi="Times New Roman"/>
                <w:sz w:val="24"/>
                <w:szCs w:val="24"/>
              </w:rPr>
              <w:t>«Комплект методических материалов «Шта</w:t>
            </w:r>
            <w:r>
              <w:rPr>
                <w:rFonts w:ascii="Times New Roman" w:hAnsi="Times New Roman"/>
                <w:sz w:val="24"/>
                <w:szCs w:val="24"/>
              </w:rPr>
              <w:t>б трудовых бригад «Новое время»</w:t>
            </w:r>
            <w:r w:rsidRPr="000D3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37E7">
              <w:rPr>
                <w:rFonts w:ascii="Times New Roman" w:hAnsi="Times New Roman"/>
                <w:sz w:val="24"/>
                <w:szCs w:val="24"/>
              </w:rPr>
              <w:t>Нестерова А. 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37E7" w:rsidRPr="000D37E7" w:rsidRDefault="000D37E7" w:rsidP="000D37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Верёвочный курс – специализированный социальный тренинг по профилактике суицидального поведения детей и подростков</w:t>
            </w:r>
            <w:r w:rsidRPr="000D37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С.,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37E7">
              <w:rPr>
                <w:rFonts w:ascii="Times New Roman" w:hAnsi="Times New Roman"/>
                <w:sz w:val="24"/>
                <w:szCs w:val="24"/>
              </w:rPr>
              <w:t xml:space="preserve"> степени)</w:t>
            </w:r>
          </w:p>
          <w:p w:rsidR="00E57A73" w:rsidRPr="008867A8" w:rsidRDefault="000D37E7" w:rsidP="000152D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«Сборник социально-педагогических тренингов, игр и упражнений для подростков «группы риска» (Васильченко Л. П.)</w:t>
            </w:r>
            <w:bookmarkStart w:id="0" w:name="_GoBack"/>
            <w:bookmarkEnd w:id="0"/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Октябрь 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 методических разработок» 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 туристических маршрутов для организации походов с детьми группы риска (диплом участника)</w:t>
            </w:r>
          </w:p>
          <w:p w:rsidR="000D37E7" w:rsidRPr="000D37E7" w:rsidRDefault="000D37E7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7E7">
              <w:rPr>
                <w:rFonts w:ascii="Times New Roman" w:hAnsi="Times New Roman"/>
                <w:b/>
                <w:sz w:val="24"/>
                <w:szCs w:val="24"/>
              </w:rPr>
              <w:t>Январь 2015г.</w:t>
            </w:r>
          </w:p>
          <w:p w:rsidR="000D37E7" w:rsidRDefault="000D37E7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</w:t>
            </w:r>
          </w:p>
          <w:p w:rsidR="000D37E7" w:rsidRDefault="000D37E7" w:rsidP="000D3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7E7" w:rsidRPr="0011155F" w:rsidRDefault="000D37E7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«Верёвочный курс – специализированный социальный тренинг для трудных подростков»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</w:tc>
      </w:tr>
      <w:tr w:rsidR="00E57A73" w:rsidRPr="0011155F" w:rsidTr="000152D3">
        <w:tc>
          <w:tcPr>
            <w:tcW w:w="10314" w:type="dxa"/>
            <w:gridSpan w:val="5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 w:rsidRPr="001115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57A73" w:rsidRPr="0011155F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E57A73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Эмоциональная составляющая занятий как средство сохранения здоровья обучающихся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Е.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ФЦТТУ. Материалы Всероссийской научно-практической конференции «Основные направления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образовательном пространстве образовательного учреждения», июнь 2014. – С. 56-59</w:t>
            </w:r>
          </w:p>
          <w:p w:rsidR="00E57A73" w:rsidRPr="00105AC0" w:rsidRDefault="00E57A73" w:rsidP="000152D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AC0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105AC0">
              <w:rPr>
                <w:rFonts w:ascii="Times New Roman" w:hAnsi="Times New Roman"/>
                <w:b/>
                <w:sz w:val="24"/>
                <w:szCs w:val="24"/>
              </w:rPr>
              <w:t xml:space="preserve">, М. С. 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 xml:space="preserve">Развитие творческой инициативы, самостоятельности детей и подростков средствами театрально-игровой деятельности [Текст] / М. С. </w:t>
            </w:r>
            <w:proofErr w:type="spellStart"/>
            <w:r w:rsidRPr="00105AC0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05AC0">
              <w:rPr>
                <w:rFonts w:ascii="Times New Roman" w:hAnsi="Times New Roman"/>
                <w:sz w:val="24"/>
                <w:szCs w:val="24"/>
              </w:rPr>
              <w:t xml:space="preserve">, Е. П. </w:t>
            </w:r>
            <w:proofErr w:type="spellStart"/>
            <w:r w:rsidRPr="00105AC0"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 w:rsidRPr="00105AC0">
              <w:rPr>
                <w:rFonts w:ascii="Times New Roman" w:hAnsi="Times New Roman"/>
                <w:sz w:val="24"/>
                <w:szCs w:val="24"/>
              </w:rPr>
              <w:t xml:space="preserve"> // Материалы </w:t>
            </w:r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Всероссийской научно-практической конференции «Развитие творческой инициативы, самостоятельности детей и подростков как фактор профилактики </w:t>
            </w:r>
            <w:proofErr w:type="spellStart"/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поведения», </w:t>
            </w:r>
            <w:proofErr w:type="spellStart"/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г.Москва</w:t>
            </w:r>
            <w:proofErr w:type="spellEnd"/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18-21 марта 2013г. [Сост. </w:t>
            </w:r>
            <w:proofErr w:type="spellStart"/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М.В.Космачёва</w:t>
            </w:r>
            <w:proofErr w:type="spellEnd"/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]. – Москва: ФГБОУ ДОД ФЦТТУ, 2013. 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22-25.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Default="00E57A73" w:rsidP="000152D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AC0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105AC0">
              <w:rPr>
                <w:rFonts w:ascii="Times New Roman" w:hAnsi="Times New Roman"/>
                <w:b/>
                <w:sz w:val="24"/>
                <w:szCs w:val="24"/>
              </w:rPr>
              <w:t xml:space="preserve"> М. С. 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 xml:space="preserve">Работа социального педагога с детьми «группы риска». Социально-педагогический клуба «Ориентир - Я» [Текст] / М. С. </w:t>
            </w:r>
            <w:proofErr w:type="spellStart"/>
            <w:r w:rsidRPr="00105AC0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05AC0">
              <w:rPr>
                <w:rFonts w:ascii="Times New Roman" w:hAnsi="Times New Roman"/>
                <w:sz w:val="24"/>
                <w:szCs w:val="24"/>
              </w:rPr>
              <w:t xml:space="preserve"> // Работа социального педагога в школе </w:t>
            </w:r>
            <w:r w:rsidRPr="00105AC0">
              <w:rPr>
                <w:rFonts w:ascii="Times New Roman" w:hAnsi="Times New Roman"/>
                <w:sz w:val="24"/>
                <w:szCs w:val="24"/>
              </w:rPr>
              <w:lastRenderedPageBreak/>
              <w:t>и микрорайоне. – 2013. – № 2. – С. 54-120.</w:t>
            </w:r>
          </w:p>
          <w:p w:rsidR="0017604D" w:rsidRPr="00105AC0" w:rsidRDefault="0017604D" w:rsidP="000152D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04D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17604D">
              <w:rPr>
                <w:rFonts w:ascii="Times New Roman" w:hAnsi="Times New Roman"/>
                <w:b/>
                <w:sz w:val="24"/>
                <w:szCs w:val="24"/>
              </w:rPr>
              <w:t>, М. С.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Конструкторско-интеллектуальные игры для подростков с </w:t>
            </w:r>
            <w:proofErr w:type="spellStart"/>
            <w:r w:rsidRPr="0017604D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поведением: Методические разработки [Текст] / М. С. </w:t>
            </w:r>
            <w:proofErr w:type="spellStart"/>
            <w:r w:rsidRPr="0017604D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17604D">
              <w:rPr>
                <w:rFonts w:ascii="Times New Roman" w:hAnsi="Times New Roman"/>
                <w:sz w:val="24"/>
                <w:szCs w:val="24"/>
              </w:rPr>
              <w:t xml:space="preserve"> // Работа социального педагога в школе и микрорайоне. – №6, 2014</w:t>
            </w:r>
            <w:r w:rsidRPr="001760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– Москва: НОУ «Педагогический поиск», 2014.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60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27-50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A73" w:rsidRPr="0017604D" w:rsidRDefault="0017604D" w:rsidP="001760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b/>
                <w:sz w:val="24"/>
                <w:szCs w:val="24"/>
              </w:rPr>
              <w:t>Нестерова А.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приоритетными социальными группами населения 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 xml:space="preserve">]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В. Нестерова </w:t>
            </w:r>
            <w:r w:rsidRPr="00105AC0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Учительский. Сайт.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proekt</w:t>
            </w:r>
            <w:proofErr w:type="spellEnd"/>
            <w:r w:rsidRPr="0017604D">
              <w:rPr>
                <w:rFonts w:ascii="Times New Roman" w:hAnsi="Times New Roman"/>
                <w:sz w:val="24"/>
                <w:szCs w:val="24"/>
              </w:rPr>
              <w:t xml:space="preserve"> – 434494/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E57A73" w:rsidRPr="0011155F" w:rsidRDefault="00E57A73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A73" w:rsidRPr="0011155F" w:rsidTr="000152D3">
        <w:tc>
          <w:tcPr>
            <w:tcW w:w="3545" w:type="dxa"/>
            <w:gridSpan w:val="2"/>
            <w:shd w:val="clear" w:color="auto" w:fill="C6D9F1"/>
          </w:tcPr>
          <w:p w:rsidR="00E57A73" w:rsidRPr="0011155F" w:rsidRDefault="00E57A73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E57A73" w:rsidRPr="00BB73D6" w:rsidRDefault="00E57A73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Васильченко Л. П. </w:t>
            </w:r>
            <w:r w:rsidRPr="00BB73D6">
              <w:rPr>
                <w:rFonts w:ascii="Times New Roman" w:hAnsi="Times New Roman"/>
                <w:sz w:val="24"/>
                <w:szCs w:val="24"/>
              </w:rPr>
              <w:t xml:space="preserve">Пути решения </w:t>
            </w:r>
            <w:proofErr w:type="spellStart"/>
            <w:r w:rsidRPr="00BB73D6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B73D6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 в условиях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П. Васильченко // Школьное окно, №7. – 2013. – С.12-16</w:t>
            </w:r>
          </w:p>
        </w:tc>
      </w:tr>
    </w:tbl>
    <w:p w:rsidR="00E57A73" w:rsidRDefault="00E57A73" w:rsidP="00E57A73"/>
    <w:p w:rsidR="00FD3E1A" w:rsidRPr="00E57A73" w:rsidRDefault="00FD3E1A" w:rsidP="00E57A73">
      <w:pPr>
        <w:spacing w:after="160" w:line="259" w:lineRule="auto"/>
        <w:rPr>
          <w:sz w:val="28"/>
          <w:szCs w:val="28"/>
        </w:rPr>
      </w:pPr>
    </w:p>
    <w:sectPr w:rsidR="00FD3E1A" w:rsidRPr="00E57A73" w:rsidSect="00A91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7157"/>
    <w:multiLevelType w:val="hybridMultilevel"/>
    <w:tmpl w:val="C59C8B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585328"/>
    <w:multiLevelType w:val="hybridMultilevel"/>
    <w:tmpl w:val="C198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B08C0"/>
    <w:multiLevelType w:val="hybridMultilevel"/>
    <w:tmpl w:val="A702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0D60"/>
    <w:multiLevelType w:val="hybridMultilevel"/>
    <w:tmpl w:val="A562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8"/>
    <w:rsid w:val="00042A58"/>
    <w:rsid w:val="000D37E7"/>
    <w:rsid w:val="0017604D"/>
    <w:rsid w:val="001D4EFC"/>
    <w:rsid w:val="008867A8"/>
    <w:rsid w:val="009E0C28"/>
    <w:rsid w:val="00A9149E"/>
    <w:rsid w:val="00E57A73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D091-18BB-477B-A107-1F98C70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73"/>
    <w:pPr>
      <w:spacing w:after="200" w:line="276" w:lineRule="auto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A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2015-09-08T04:03:00Z</cp:lastPrinted>
  <dcterms:created xsi:type="dcterms:W3CDTF">2015-09-07T10:38:00Z</dcterms:created>
  <dcterms:modified xsi:type="dcterms:W3CDTF">2015-09-08T04:04:00Z</dcterms:modified>
</cp:coreProperties>
</file>