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740" w:rsidRDefault="005D3740" w:rsidP="0042239B">
      <w:pPr>
        <w:pStyle w:val="Default"/>
        <w:jc w:val="both"/>
        <w:rPr>
          <w:sz w:val="23"/>
          <w:szCs w:val="23"/>
        </w:rPr>
      </w:pPr>
    </w:p>
    <w:p w:rsidR="005D3740" w:rsidRDefault="005D3740" w:rsidP="005D3740">
      <w:pPr>
        <w:spacing w:after="0" w:line="240" w:lineRule="auto"/>
        <w:ind w:left="-1418"/>
        <w:jc w:val="center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>
        <w:rPr>
          <w:noProof/>
          <w:sz w:val="23"/>
          <w:szCs w:val="23"/>
        </w:rPr>
        <w:drawing>
          <wp:inline distT="0" distB="0" distL="0" distR="0" wp14:anchorId="2808B570" wp14:editId="712557C3">
            <wp:extent cx="6223379" cy="931768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1 стр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4911" r="8559" b="7360"/>
                    <a:stretch/>
                  </pic:blipFill>
                  <pic:spPr bwMode="auto">
                    <a:xfrm>
                      <a:off x="0" y="0"/>
                      <a:ext cx="6229957" cy="932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br w:type="page"/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3.3. </w:t>
      </w:r>
      <w:r w:rsidR="0084629C">
        <w:rPr>
          <w:sz w:val="23"/>
          <w:szCs w:val="23"/>
        </w:rPr>
        <w:t>О</w:t>
      </w:r>
      <w:r>
        <w:rPr>
          <w:i/>
          <w:iCs/>
          <w:sz w:val="23"/>
          <w:szCs w:val="23"/>
        </w:rPr>
        <w:t>тборочны</w:t>
      </w:r>
      <w:r w:rsidR="0084629C">
        <w:rPr>
          <w:i/>
          <w:iCs/>
          <w:sz w:val="23"/>
          <w:szCs w:val="23"/>
        </w:rPr>
        <w:t>й конкурс</w:t>
      </w:r>
      <w:r>
        <w:rPr>
          <w:i/>
          <w:iCs/>
          <w:sz w:val="23"/>
          <w:szCs w:val="23"/>
        </w:rPr>
        <w:t xml:space="preserve"> </w:t>
      </w:r>
      <w:r w:rsidR="0084629C">
        <w:rPr>
          <w:i/>
          <w:iCs/>
          <w:sz w:val="23"/>
          <w:szCs w:val="23"/>
        </w:rPr>
        <w:t xml:space="preserve">Центрального района </w:t>
      </w:r>
      <w:r>
        <w:rPr>
          <w:i/>
          <w:iCs/>
          <w:sz w:val="23"/>
          <w:szCs w:val="23"/>
        </w:rPr>
        <w:t>пров</w:t>
      </w:r>
      <w:r w:rsidR="0084629C">
        <w:rPr>
          <w:i/>
          <w:iCs/>
          <w:sz w:val="23"/>
          <w:szCs w:val="23"/>
        </w:rPr>
        <w:t xml:space="preserve">одится </w:t>
      </w:r>
      <w:r>
        <w:rPr>
          <w:i/>
          <w:iCs/>
          <w:sz w:val="23"/>
          <w:szCs w:val="23"/>
        </w:rPr>
        <w:t xml:space="preserve"> </w:t>
      </w:r>
      <w:r w:rsidR="0084629C" w:rsidRPr="00D21B6F">
        <w:rPr>
          <w:b/>
          <w:iCs/>
          <w:color w:val="auto"/>
          <w:sz w:val="23"/>
          <w:szCs w:val="23"/>
        </w:rPr>
        <w:t>1</w:t>
      </w:r>
      <w:r w:rsidRPr="00D21B6F">
        <w:rPr>
          <w:b/>
          <w:iCs/>
          <w:color w:val="auto"/>
          <w:sz w:val="23"/>
          <w:szCs w:val="23"/>
        </w:rPr>
        <w:t>8 марта 2021</w:t>
      </w:r>
      <w:r w:rsidRPr="00D21B6F">
        <w:rPr>
          <w:iCs/>
          <w:color w:val="auto"/>
          <w:sz w:val="23"/>
          <w:szCs w:val="23"/>
        </w:rPr>
        <w:t xml:space="preserve"> года</w:t>
      </w:r>
      <w:r w:rsidR="00D21B6F" w:rsidRPr="00D21B6F">
        <w:rPr>
          <w:iCs/>
          <w:color w:val="auto"/>
          <w:sz w:val="23"/>
          <w:szCs w:val="23"/>
        </w:rPr>
        <w:t xml:space="preserve"> в помещении ЦДТ Центрального района  по адресу: пр. Октябрьский, 8</w:t>
      </w:r>
      <w:r w:rsidRPr="00D21B6F">
        <w:rPr>
          <w:iCs/>
          <w:color w:val="auto"/>
          <w:sz w:val="23"/>
          <w:szCs w:val="23"/>
        </w:rPr>
        <w:t xml:space="preserve">. </w:t>
      </w:r>
    </w:p>
    <w:p w:rsidR="00EB628A" w:rsidRDefault="0084629C" w:rsidP="0042239B">
      <w:pPr>
        <w:pStyle w:val="Default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>Г</w:t>
      </w:r>
      <w:r w:rsidR="00EB628A">
        <w:rPr>
          <w:i/>
          <w:iCs/>
          <w:sz w:val="23"/>
          <w:szCs w:val="23"/>
        </w:rPr>
        <w:t>ородской Конкурс (финал)</w:t>
      </w:r>
      <w:r w:rsidR="00EB628A">
        <w:rPr>
          <w:sz w:val="23"/>
          <w:szCs w:val="23"/>
        </w:rPr>
        <w:t xml:space="preserve">- 17 апреля 2021 в помещении Центра им. В. Волошиной по адресу: ул. Мичурина19.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3.4. Организатор</w:t>
      </w:r>
      <w:r w:rsidR="0084629C">
        <w:rPr>
          <w:sz w:val="23"/>
          <w:szCs w:val="23"/>
        </w:rPr>
        <w:t>ом</w:t>
      </w:r>
      <w:r>
        <w:rPr>
          <w:sz w:val="23"/>
          <w:szCs w:val="23"/>
        </w:rPr>
        <w:t xml:space="preserve"> районн</w:t>
      </w:r>
      <w:r w:rsidR="0084629C">
        <w:rPr>
          <w:sz w:val="23"/>
          <w:szCs w:val="23"/>
        </w:rPr>
        <w:t>ого</w:t>
      </w:r>
      <w:r>
        <w:rPr>
          <w:sz w:val="23"/>
          <w:szCs w:val="23"/>
        </w:rPr>
        <w:t xml:space="preserve"> отборочн</w:t>
      </w:r>
      <w:r w:rsidR="0084629C">
        <w:rPr>
          <w:sz w:val="23"/>
          <w:szCs w:val="23"/>
        </w:rPr>
        <w:t>ого конкурса</w:t>
      </w:r>
      <w:r>
        <w:rPr>
          <w:sz w:val="23"/>
          <w:szCs w:val="23"/>
        </w:rPr>
        <w:t xml:space="preserve"> являются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ЦДТ Центрального района – в Центральном районе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3.5. Участниками финала городского Конкурса становятся победители и призёры районн</w:t>
      </w:r>
      <w:r w:rsidR="0084629C">
        <w:rPr>
          <w:sz w:val="23"/>
          <w:szCs w:val="23"/>
        </w:rPr>
        <w:t>ого</w:t>
      </w:r>
      <w:r>
        <w:rPr>
          <w:sz w:val="23"/>
          <w:szCs w:val="23"/>
        </w:rPr>
        <w:t xml:space="preserve"> отборочн</w:t>
      </w:r>
      <w:r w:rsidR="0084629C">
        <w:rPr>
          <w:sz w:val="23"/>
          <w:szCs w:val="23"/>
        </w:rPr>
        <w:t>ого</w:t>
      </w:r>
      <w:r>
        <w:rPr>
          <w:sz w:val="23"/>
          <w:szCs w:val="23"/>
        </w:rPr>
        <w:t xml:space="preserve"> этап</w:t>
      </w:r>
      <w:r w:rsidR="0084629C">
        <w:rPr>
          <w:sz w:val="23"/>
          <w:szCs w:val="23"/>
        </w:rPr>
        <w:t>а</w:t>
      </w:r>
      <w:r>
        <w:rPr>
          <w:sz w:val="23"/>
          <w:szCs w:val="23"/>
        </w:rPr>
        <w:t xml:space="preserve"> (Гран-при,1,2,3 место) в каждой возрастной категории среди ансамблей и сольных исполнителей за период 2020-2021 учебного года.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3.6. Номинации Конкурса: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«Вокальное исполнительство. Солисты»;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«Вокальное исполнительство. Ансамбли»;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«Инструментальное исполнительство. Солисты (фольклорная традиция)»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«Инструментальное исполнительство. Ансамбли (фольклорная традиция)»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«Инструментальное исполнительство «Ансамбли, оркестры народных инструментов».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3.7. Возрастные категории для всех номинаций: </w:t>
      </w:r>
    </w:p>
    <w:p w:rsidR="0042239B" w:rsidRDefault="0042239B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 6 лет (без прохождения в городской этап);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7-9 лет;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10-13 лет;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14-17 лет.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bookmarkStart w:id="0" w:name="_GoBack"/>
      <w:bookmarkEnd w:id="0"/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3.8. Возрастная категория участников в номинациях </w:t>
      </w:r>
      <w:r>
        <w:rPr>
          <w:b/>
          <w:bCs/>
          <w:sz w:val="23"/>
          <w:szCs w:val="23"/>
        </w:rPr>
        <w:t xml:space="preserve">ансамбли и оркестры </w:t>
      </w:r>
      <w:r>
        <w:rPr>
          <w:sz w:val="23"/>
          <w:szCs w:val="23"/>
        </w:rPr>
        <w:t xml:space="preserve">определяется </w:t>
      </w:r>
      <w:r>
        <w:rPr>
          <w:i/>
          <w:iCs/>
          <w:sz w:val="23"/>
          <w:szCs w:val="23"/>
        </w:rPr>
        <w:t xml:space="preserve">по большинству участников </w:t>
      </w:r>
      <w:r>
        <w:rPr>
          <w:sz w:val="23"/>
          <w:szCs w:val="23"/>
        </w:rPr>
        <w:t xml:space="preserve">(при равном количестве участников возрастная категория определяется по старшему участнику). </w:t>
      </w:r>
    </w:p>
    <w:p w:rsidR="00EB628A" w:rsidRDefault="00EB628A" w:rsidP="004223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3.9.Участники, прошедшие в финал городского Конкурса, представляют конкурсную программу, состоящую из </w:t>
      </w:r>
      <w:r>
        <w:rPr>
          <w:b/>
          <w:bCs/>
          <w:sz w:val="23"/>
          <w:szCs w:val="23"/>
        </w:rPr>
        <w:t xml:space="preserve">2-х разнохарактерных произведений, </w:t>
      </w:r>
      <w:r>
        <w:rPr>
          <w:sz w:val="23"/>
          <w:szCs w:val="23"/>
        </w:rPr>
        <w:t xml:space="preserve">исполняющихся подряд, общей продолжительностью </w:t>
      </w:r>
      <w:r>
        <w:rPr>
          <w:b/>
          <w:bCs/>
          <w:sz w:val="23"/>
          <w:szCs w:val="23"/>
        </w:rPr>
        <w:t>не более 6 мину</w:t>
      </w:r>
      <w:proofErr w:type="gramStart"/>
      <w:r>
        <w:rPr>
          <w:b/>
          <w:bCs/>
          <w:sz w:val="23"/>
          <w:szCs w:val="23"/>
        </w:rPr>
        <w:t>т-</w:t>
      </w:r>
      <w:proofErr w:type="gramEnd"/>
      <w:r>
        <w:rPr>
          <w:b/>
          <w:bCs/>
          <w:sz w:val="23"/>
          <w:szCs w:val="23"/>
        </w:rPr>
        <w:t xml:space="preserve"> в номинациях: «Вокальные ансамбли», «Ансамбли, оркестры народных инструментов», «Фольклорные инструментальные ансамбли» и 1-го произведения в номинациях: «Солисты (вокал)», «Соло на музыкальном инструменте».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t xml:space="preserve">3.10. В номинации </w:t>
      </w:r>
      <w:r>
        <w:rPr>
          <w:b/>
          <w:bCs/>
          <w:sz w:val="23"/>
          <w:szCs w:val="23"/>
        </w:rPr>
        <w:t xml:space="preserve">«Вокальное исполнительство. Ансамбли», </w:t>
      </w:r>
      <w:r>
        <w:rPr>
          <w:sz w:val="23"/>
          <w:szCs w:val="23"/>
        </w:rPr>
        <w:t>в возрастной категории</w:t>
      </w:r>
      <w:r w:rsidR="0042239B">
        <w:rPr>
          <w:sz w:val="23"/>
          <w:szCs w:val="23"/>
        </w:rPr>
        <w:t xml:space="preserve"> 6 лет и </w:t>
      </w:r>
      <w:r>
        <w:rPr>
          <w:sz w:val="23"/>
          <w:szCs w:val="23"/>
        </w:rPr>
        <w:t xml:space="preserve"> 7-9 лет, допускается одноголосное пение с элементами </w:t>
      </w:r>
      <w:proofErr w:type="spellStart"/>
      <w:r>
        <w:rPr>
          <w:sz w:val="23"/>
          <w:szCs w:val="23"/>
        </w:rPr>
        <w:t>двухголосия</w:t>
      </w:r>
      <w:proofErr w:type="spellEnd"/>
      <w:r>
        <w:rPr>
          <w:sz w:val="23"/>
          <w:szCs w:val="23"/>
        </w:rPr>
        <w:t xml:space="preserve">; в возрастных </w:t>
      </w:r>
      <w:r>
        <w:rPr>
          <w:color w:val="auto"/>
          <w:sz w:val="23"/>
          <w:szCs w:val="23"/>
        </w:rPr>
        <w:t xml:space="preserve">категориях 10-13; 14-17 лет обязательным условием является </w:t>
      </w:r>
      <w:proofErr w:type="gramStart"/>
      <w:r>
        <w:rPr>
          <w:color w:val="auto"/>
          <w:sz w:val="23"/>
          <w:szCs w:val="23"/>
        </w:rPr>
        <w:t>двух-трехголосное</w:t>
      </w:r>
      <w:proofErr w:type="gramEnd"/>
      <w:r>
        <w:rPr>
          <w:color w:val="auto"/>
          <w:sz w:val="23"/>
          <w:szCs w:val="23"/>
        </w:rPr>
        <w:t xml:space="preserve"> исполнение, причём одно из произведений исполняется "а капелла".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3.11. </w:t>
      </w:r>
      <w:r>
        <w:rPr>
          <w:b/>
          <w:bCs/>
          <w:color w:val="auto"/>
          <w:sz w:val="23"/>
          <w:szCs w:val="23"/>
        </w:rPr>
        <w:t xml:space="preserve">ВНИМАНИЕ! Каждому коллективу, индивидуальному исполнителю, </w:t>
      </w:r>
      <w:r>
        <w:rPr>
          <w:color w:val="auto"/>
          <w:sz w:val="23"/>
          <w:szCs w:val="23"/>
        </w:rPr>
        <w:t xml:space="preserve">прошедшему в финал городского конкурса, необходимо </w:t>
      </w:r>
      <w:r>
        <w:rPr>
          <w:b/>
          <w:bCs/>
          <w:color w:val="auto"/>
          <w:sz w:val="23"/>
          <w:szCs w:val="23"/>
        </w:rPr>
        <w:t xml:space="preserve">иметь видеозапись </w:t>
      </w:r>
      <w:r>
        <w:rPr>
          <w:color w:val="auto"/>
          <w:sz w:val="23"/>
          <w:szCs w:val="23"/>
        </w:rPr>
        <w:t xml:space="preserve">программы 2020/2021 учебного года. </w:t>
      </w:r>
      <w:r>
        <w:rPr>
          <w:b/>
          <w:bCs/>
          <w:color w:val="auto"/>
          <w:sz w:val="23"/>
          <w:szCs w:val="23"/>
        </w:rPr>
        <w:t xml:space="preserve">В заявке указывается ссылка на </w:t>
      </w:r>
      <w:proofErr w:type="spellStart"/>
      <w:r>
        <w:rPr>
          <w:b/>
          <w:bCs/>
          <w:color w:val="auto"/>
          <w:sz w:val="23"/>
          <w:szCs w:val="23"/>
        </w:rPr>
        <w:t>интернет-ресурс</w:t>
      </w:r>
      <w:proofErr w:type="spellEnd"/>
      <w:r>
        <w:rPr>
          <w:b/>
          <w:bCs/>
          <w:color w:val="auto"/>
          <w:sz w:val="23"/>
          <w:szCs w:val="23"/>
        </w:rPr>
        <w:t xml:space="preserve">, </w:t>
      </w:r>
      <w:r>
        <w:rPr>
          <w:color w:val="auto"/>
          <w:sz w:val="23"/>
          <w:szCs w:val="23"/>
        </w:rPr>
        <w:t xml:space="preserve">где размещена данная видеозапись. Любой монтаж, наложение звука или изображения не допускаются.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3.12. В качестве аккомпанемента для всех участников допускается только </w:t>
      </w:r>
      <w:r>
        <w:rPr>
          <w:b/>
          <w:bCs/>
          <w:color w:val="auto"/>
          <w:sz w:val="23"/>
          <w:szCs w:val="23"/>
        </w:rPr>
        <w:t xml:space="preserve">«живой звук». Фонограммы - 1 не допускаются!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3.13.Присутствие руководителя коллектива на сцене допускается только в качестве </w:t>
      </w:r>
      <w:r w:rsidR="0042239B">
        <w:rPr>
          <w:color w:val="auto"/>
          <w:sz w:val="23"/>
          <w:szCs w:val="23"/>
        </w:rPr>
        <w:t>к</w:t>
      </w:r>
      <w:r>
        <w:rPr>
          <w:color w:val="auto"/>
          <w:sz w:val="23"/>
          <w:szCs w:val="23"/>
        </w:rPr>
        <w:t xml:space="preserve">онцертмейстера.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3.14. Для организации и проведения городского Конкурса создается оргкомитет из </w:t>
      </w:r>
      <w:r w:rsidR="0042239B">
        <w:rPr>
          <w:color w:val="auto"/>
          <w:sz w:val="23"/>
          <w:szCs w:val="23"/>
        </w:rPr>
        <w:t>п</w:t>
      </w:r>
      <w:r>
        <w:rPr>
          <w:color w:val="auto"/>
          <w:sz w:val="23"/>
          <w:szCs w:val="23"/>
        </w:rPr>
        <w:t xml:space="preserve">редставителей учредителей и организаторов Конкурса. </w:t>
      </w:r>
    </w:p>
    <w:p w:rsidR="0042239B" w:rsidRDefault="0042239B" w:rsidP="0042239B">
      <w:pPr>
        <w:pStyle w:val="Default"/>
        <w:jc w:val="both"/>
        <w:rPr>
          <w:color w:val="auto"/>
          <w:sz w:val="23"/>
          <w:szCs w:val="23"/>
        </w:rPr>
      </w:pP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Оргкомитет имеет право: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принимать и обрабатывать заявки;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не рассматривать заявки, поступившие позднее указанного срока;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формировать жюри для оценки конкурсных работ в соответствии с критериями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оценки настоящего Положения;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 оставлять за собой право не принимать работы не соответствующие</w:t>
      </w:r>
      <w:r w:rsidR="0084629C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направлению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Конкурса;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информировать участников о порядке проведения </w:t>
      </w:r>
      <w:r w:rsidR="0084629C">
        <w:rPr>
          <w:color w:val="auto"/>
          <w:sz w:val="23"/>
          <w:szCs w:val="23"/>
        </w:rPr>
        <w:t>районного</w:t>
      </w:r>
      <w:r>
        <w:rPr>
          <w:color w:val="auto"/>
          <w:sz w:val="23"/>
          <w:szCs w:val="23"/>
        </w:rPr>
        <w:t xml:space="preserve"> Конкурса (выступлении, переносе сроков и т.д.);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осуществлять информационную поддержку Конкурса;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подводить итоги Конкурса.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4. Критерии оценки Конкурса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чистота интонации, выразительность и манера исполнения;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техника и культура исполнения;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ансамбль, строй; качество звучания;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музыкальное сопровождение, качество аккомпанемента;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художественная трактовка произведения, соответствие образу, костюм;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соответствие репертуара исполнительским возможностям и возрасту участников.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5. Обеспечение безопасности участников Конкурса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5.1. При проведении Конкурса должны быть предусмотрены мероприятия, обеспечивающие безопасность участников и зрителей в строгом соответствии с действующими правилами проведения массовых мероприятий.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5.2. Ответственность за обеспечение безопасности возлагается на руководителя группы участников Конкурса. </w:t>
      </w:r>
    </w:p>
    <w:p w:rsidR="00EB628A" w:rsidRDefault="00EB628A" w:rsidP="0042239B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5.3. </w:t>
      </w:r>
      <w:r>
        <w:rPr>
          <w:b/>
          <w:bCs/>
          <w:color w:val="auto"/>
          <w:sz w:val="23"/>
          <w:szCs w:val="23"/>
        </w:rPr>
        <w:t xml:space="preserve">Внимание! </w:t>
      </w:r>
      <w:r>
        <w:rPr>
          <w:color w:val="auto"/>
          <w:sz w:val="23"/>
          <w:szCs w:val="23"/>
        </w:rPr>
        <w:t xml:space="preserve">На Конкурс допускаются сопровождающие лица, указанные в списке, утвержденном руководителем образовательной организации направляющей стороны. </w:t>
      </w:r>
      <w:r>
        <w:rPr>
          <w:b/>
          <w:bCs/>
          <w:color w:val="auto"/>
          <w:sz w:val="23"/>
          <w:szCs w:val="23"/>
        </w:rPr>
        <w:t xml:space="preserve">Участникам Конкурса и сопровождающим лицам, в обязательном порядке, необходимо иметь сменную обувь (бахилы). </w:t>
      </w:r>
    </w:p>
    <w:p w:rsidR="0042239B" w:rsidRDefault="0042239B" w:rsidP="0042239B">
      <w:pPr>
        <w:pStyle w:val="Default"/>
        <w:jc w:val="both"/>
        <w:rPr>
          <w:color w:val="auto"/>
          <w:sz w:val="23"/>
          <w:szCs w:val="23"/>
        </w:rPr>
      </w:pP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6. Подведение итогов, награждение победителей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6.1. По результатам Конкурса определяются победители (1 место) и призеры (II и III места) в каждой возрастной категории каждой номинации</w:t>
      </w:r>
      <w:r w:rsidR="00D21B6F">
        <w:rPr>
          <w:color w:val="auto"/>
          <w:sz w:val="23"/>
          <w:szCs w:val="23"/>
        </w:rPr>
        <w:t>.</w:t>
      </w:r>
    </w:p>
    <w:p w:rsidR="0084629C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6.2. По решению жюри может быть определено Гран-при Конкурса (одно).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6.3.Победители и призеры Конкурса награждаются дипломами </w:t>
      </w:r>
      <w:r w:rsidR="0084629C">
        <w:rPr>
          <w:color w:val="auto"/>
          <w:sz w:val="23"/>
          <w:szCs w:val="23"/>
        </w:rPr>
        <w:t xml:space="preserve">ТОО Центрального района </w:t>
      </w:r>
      <w:r>
        <w:rPr>
          <w:color w:val="auto"/>
          <w:sz w:val="23"/>
          <w:szCs w:val="23"/>
        </w:rPr>
        <w:t xml:space="preserve">Управления образования администрации г. Кемерово. </w:t>
      </w:r>
    </w:p>
    <w:p w:rsidR="0042239B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6.4. Конкурсантам, не ставшим победителями либо призёрами, вручаются дипломы </w:t>
      </w:r>
      <w:r w:rsidR="0042239B">
        <w:rPr>
          <w:color w:val="auto"/>
          <w:sz w:val="23"/>
          <w:szCs w:val="23"/>
        </w:rPr>
        <w:t xml:space="preserve">ТОО Центрального района Управления образования администрации г. Кемерово.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6.5. Жюри вправе не присуждать призовые места при отсутствии конкуренции в номинации либо недостаточном количестве набранных баллов, а также присуждать несколько одинаковых мест в одной номинации (возрастной группе).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6.6. Награждение состоится в день проведения Конкурса.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6.7. Результаты Конкурса публикуются на сайте </w:t>
      </w:r>
      <w:r w:rsidR="0084629C">
        <w:rPr>
          <w:color w:val="auto"/>
          <w:sz w:val="23"/>
          <w:szCs w:val="23"/>
        </w:rPr>
        <w:t>ЦДТ Центрального района</w:t>
      </w:r>
      <w:r>
        <w:rPr>
          <w:color w:val="auto"/>
          <w:sz w:val="23"/>
          <w:szCs w:val="23"/>
        </w:rPr>
        <w:t xml:space="preserve">.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6.8. Решение жюри является окончательным и пересмотру не подлежит. </w:t>
      </w:r>
    </w:p>
    <w:p w:rsidR="00EB628A" w:rsidRDefault="007A1187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7</w:t>
      </w:r>
      <w:r w:rsidR="00EB628A">
        <w:rPr>
          <w:b/>
          <w:bCs/>
          <w:color w:val="auto"/>
          <w:sz w:val="23"/>
          <w:szCs w:val="23"/>
        </w:rPr>
        <w:t xml:space="preserve">. Заявка на участие в Конкурсе </w:t>
      </w:r>
    </w:p>
    <w:p w:rsidR="0084629C" w:rsidRPr="0084629C" w:rsidRDefault="007A1187" w:rsidP="0042239B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7.</w:t>
      </w:r>
      <w:r w:rsidR="00EB628A">
        <w:rPr>
          <w:color w:val="auto"/>
          <w:sz w:val="23"/>
          <w:szCs w:val="23"/>
        </w:rPr>
        <w:t xml:space="preserve">1. Для участия в </w:t>
      </w:r>
      <w:r w:rsidR="0084629C">
        <w:rPr>
          <w:color w:val="auto"/>
          <w:sz w:val="23"/>
          <w:szCs w:val="23"/>
        </w:rPr>
        <w:t>районном</w:t>
      </w:r>
      <w:r w:rsidR="00EB628A">
        <w:rPr>
          <w:color w:val="auto"/>
          <w:sz w:val="23"/>
          <w:szCs w:val="23"/>
        </w:rPr>
        <w:t xml:space="preserve"> Конкурсе </w:t>
      </w:r>
      <w:r w:rsidR="0084629C">
        <w:rPr>
          <w:color w:val="auto"/>
          <w:sz w:val="23"/>
          <w:szCs w:val="23"/>
        </w:rPr>
        <w:t xml:space="preserve">руководители участников </w:t>
      </w:r>
      <w:r w:rsidR="00EB628A">
        <w:rPr>
          <w:color w:val="auto"/>
          <w:sz w:val="23"/>
          <w:szCs w:val="23"/>
        </w:rPr>
        <w:t xml:space="preserve">в срок до </w:t>
      </w:r>
      <w:r w:rsidR="0084629C">
        <w:rPr>
          <w:color w:val="auto"/>
          <w:sz w:val="23"/>
          <w:szCs w:val="23"/>
        </w:rPr>
        <w:t>11</w:t>
      </w:r>
      <w:r w:rsidR="00EB628A">
        <w:rPr>
          <w:color w:val="auto"/>
          <w:sz w:val="23"/>
          <w:szCs w:val="23"/>
        </w:rPr>
        <w:t xml:space="preserve"> марта 2021 года направляют в адрес </w:t>
      </w:r>
      <w:r w:rsidR="0084629C">
        <w:rPr>
          <w:color w:val="auto"/>
          <w:sz w:val="23"/>
          <w:szCs w:val="23"/>
        </w:rPr>
        <w:t>ЦДТ Центрального района</w:t>
      </w:r>
      <w:r w:rsidR="00EB628A">
        <w:rPr>
          <w:color w:val="auto"/>
          <w:sz w:val="23"/>
          <w:szCs w:val="23"/>
        </w:rPr>
        <w:t xml:space="preserve"> на e-</w:t>
      </w:r>
      <w:proofErr w:type="spellStart"/>
      <w:r w:rsidR="00EB628A">
        <w:rPr>
          <w:color w:val="auto"/>
          <w:sz w:val="23"/>
          <w:szCs w:val="23"/>
        </w:rPr>
        <w:t>mail</w:t>
      </w:r>
      <w:proofErr w:type="spellEnd"/>
      <w:r w:rsidR="00EB628A">
        <w:rPr>
          <w:color w:val="auto"/>
          <w:sz w:val="23"/>
          <w:szCs w:val="23"/>
        </w:rPr>
        <w:t xml:space="preserve">: </w:t>
      </w:r>
      <w:proofErr w:type="spellStart"/>
      <w:r w:rsidR="0084629C">
        <w:rPr>
          <w:b/>
          <w:bCs/>
          <w:color w:val="auto"/>
          <w:sz w:val="23"/>
          <w:szCs w:val="23"/>
          <w:lang w:val="en-US"/>
        </w:rPr>
        <w:t>cdtcr</w:t>
      </w:r>
      <w:proofErr w:type="spellEnd"/>
      <w:r w:rsidR="0084629C" w:rsidRPr="0084629C">
        <w:rPr>
          <w:b/>
          <w:bCs/>
          <w:color w:val="auto"/>
          <w:sz w:val="23"/>
          <w:szCs w:val="23"/>
        </w:rPr>
        <w:t>@</w:t>
      </w:r>
      <w:r w:rsidR="0084629C">
        <w:rPr>
          <w:b/>
          <w:bCs/>
          <w:color w:val="auto"/>
          <w:sz w:val="23"/>
          <w:szCs w:val="23"/>
          <w:lang w:val="en-US"/>
        </w:rPr>
        <w:t>mail</w:t>
      </w:r>
      <w:r w:rsidR="0084629C" w:rsidRPr="0084629C">
        <w:rPr>
          <w:b/>
          <w:bCs/>
          <w:color w:val="auto"/>
          <w:sz w:val="23"/>
          <w:szCs w:val="23"/>
        </w:rPr>
        <w:t>.</w:t>
      </w:r>
      <w:proofErr w:type="spellStart"/>
      <w:r w:rsidR="0084629C">
        <w:rPr>
          <w:b/>
          <w:bCs/>
          <w:color w:val="auto"/>
          <w:sz w:val="23"/>
          <w:szCs w:val="23"/>
          <w:lang w:val="en-US"/>
        </w:rPr>
        <w:t>ru</w:t>
      </w:r>
      <w:proofErr w:type="spellEnd"/>
      <w:r w:rsidR="00EB628A">
        <w:rPr>
          <w:b/>
          <w:bCs/>
          <w:color w:val="auto"/>
          <w:sz w:val="23"/>
          <w:szCs w:val="23"/>
        </w:rPr>
        <w:t xml:space="preserve">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ПАКЕТ ДОКУМЕНТОВ</w:t>
      </w:r>
      <w:r>
        <w:rPr>
          <w:color w:val="auto"/>
          <w:sz w:val="23"/>
          <w:szCs w:val="23"/>
        </w:rPr>
        <w:t xml:space="preserve">, куда входят: </w:t>
      </w:r>
    </w:p>
    <w:p w:rsidR="00EB628A" w:rsidRDefault="00EB628A" w:rsidP="0042239B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 заявка (заполняется за</w:t>
      </w:r>
      <w:r w:rsidR="0084629C">
        <w:rPr>
          <w:color w:val="auto"/>
          <w:sz w:val="23"/>
          <w:szCs w:val="23"/>
        </w:rPr>
        <w:t xml:space="preserve">данный шаблон в формате </w:t>
      </w:r>
      <w:proofErr w:type="spellStart"/>
      <w:r w:rsidR="0084629C">
        <w:rPr>
          <w:color w:val="auto"/>
          <w:sz w:val="23"/>
          <w:szCs w:val="23"/>
        </w:rPr>
        <w:t>Excel</w:t>
      </w:r>
      <w:proofErr w:type="spellEnd"/>
      <w:r w:rsidR="0084629C">
        <w:rPr>
          <w:color w:val="auto"/>
          <w:sz w:val="23"/>
          <w:szCs w:val="23"/>
        </w:rPr>
        <w:t xml:space="preserve">) </w:t>
      </w:r>
    </w:p>
    <w:p w:rsidR="0084629C" w:rsidRDefault="0084629C" w:rsidP="0042239B">
      <w:pPr>
        <w:pStyle w:val="Default"/>
        <w:jc w:val="both"/>
        <w:rPr>
          <w:color w:val="auto"/>
          <w:sz w:val="22"/>
          <w:szCs w:val="22"/>
        </w:rPr>
      </w:pPr>
    </w:p>
    <w:p w:rsidR="00EB628A" w:rsidRDefault="00EB628A" w:rsidP="0042239B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Контактные телефоны: </w:t>
      </w:r>
      <w:r w:rsidR="0084629C">
        <w:rPr>
          <w:color w:val="auto"/>
          <w:sz w:val="22"/>
          <w:szCs w:val="22"/>
        </w:rPr>
        <w:t>8-951-583-11-28</w:t>
      </w:r>
      <w:r>
        <w:rPr>
          <w:color w:val="auto"/>
          <w:sz w:val="22"/>
          <w:szCs w:val="22"/>
        </w:rPr>
        <w:t xml:space="preserve"> (</w:t>
      </w:r>
      <w:r w:rsidR="0084629C">
        <w:rPr>
          <w:color w:val="auto"/>
          <w:sz w:val="22"/>
          <w:szCs w:val="22"/>
        </w:rPr>
        <w:t>Григорьева Мария Валерьевна</w:t>
      </w:r>
      <w:r>
        <w:rPr>
          <w:color w:val="auto"/>
          <w:sz w:val="22"/>
          <w:szCs w:val="22"/>
        </w:rPr>
        <w:t xml:space="preserve">) </w:t>
      </w:r>
    </w:p>
    <w:p w:rsidR="00EB628A" w:rsidRDefault="00EB628A" w:rsidP="0042239B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58-</w:t>
      </w:r>
      <w:r w:rsidR="001E28EE">
        <w:rPr>
          <w:color w:val="auto"/>
          <w:sz w:val="22"/>
          <w:szCs w:val="22"/>
        </w:rPr>
        <w:t>16-12 (ЦДТ Центрального района)</w:t>
      </w:r>
    </w:p>
    <w:p w:rsidR="00EB628A" w:rsidRDefault="00EB628A" w:rsidP="0042239B">
      <w:pPr>
        <w:pStyle w:val="Default"/>
        <w:jc w:val="both"/>
        <w:rPr>
          <w:color w:val="auto"/>
        </w:rPr>
      </w:pPr>
    </w:p>
    <w:p w:rsidR="00EB628A" w:rsidRDefault="00EB628A" w:rsidP="0042239B">
      <w:pPr>
        <w:pStyle w:val="Default"/>
        <w:pageBreakBefore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Приложение № 1 </w:t>
      </w:r>
    </w:p>
    <w:p w:rsidR="00EB628A" w:rsidRDefault="00EB628A" w:rsidP="0042239B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Образец заявки: </w:t>
      </w:r>
    </w:p>
    <w:p w:rsidR="00EB628A" w:rsidRDefault="00EB628A" w:rsidP="0042239B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Оргкомитет городского конкурса </w:t>
      </w:r>
    </w:p>
    <w:p w:rsidR="00EB628A" w:rsidRDefault="00EB628A" w:rsidP="0042239B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исполнителей народной песни </w:t>
      </w:r>
    </w:p>
    <w:p w:rsidR="00EB628A" w:rsidRDefault="00EB628A" w:rsidP="0042239B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«Сибирская звонница-2021» </w:t>
      </w:r>
    </w:p>
    <w:p w:rsidR="0042239B" w:rsidRDefault="0042239B" w:rsidP="0042239B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42239B" w:rsidRDefault="0042239B" w:rsidP="0042239B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42239B" w:rsidRDefault="0042239B" w:rsidP="0042239B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42239B" w:rsidRDefault="0042239B" w:rsidP="0042239B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EB628A" w:rsidRDefault="00EB628A" w:rsidP="0042239B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Заявка</w:t>
      </w:r>
    </w:p>
    <w:p w:rsidR="00EB628A" w:rsidRDefault="00EB628A" w:rsidP="0042239B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на участие в городском конкурсе</w:t>
      </w:r>
    </w:p>
    <w:p w:rsidR="00EB628A" w:rsidRDefault="00EB628A" w:rsidP="0042239B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исполнителей народной песни</w:t>
      </w:r>
    </w:p>
    <w:p w:rsidR="00EB628A" w:rsidRDefault="00EB628A" w:rsidP="0042239B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«Сибирская звонница»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1. Название учреждения (с указанием территории), тел., e-</w:t>
      </w:r>
      <w:proofErr w:type="spellStart"/>
      <w:r>
        <w:rPr>
          <w:color w:val="auto"/>
          <w:sz w:val="23"/>
          <w:szCs w:val="23"/>
        </w:rPr>
        <w:t>mail</w:t>
      </w:r>
      <w:proofErr w:type="spellEnd"/>
      <w:r>
        <w:rPr>
          <w:color w:val="auto"/>
          <w:sz w:val="23"/>
          <w:szCs w:val="23"/>
        </w:rPr>
        <w:t xml:space="preserve">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Фамилия, имя ребенка, дата рождения, полных лет (для солистов)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Название коллектива, год создания, творческая характеристика (для ансамблей)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Список участников, с указанием даты рождения (для ансамблей)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Номинация, возрастная категория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 Название произведений, хронометраж (авторы текста, музыки, обработка, жанр, данные </w:t>
      </w:r>
      <w:proofErr w:type="spellStart"/>
      <w:r>
        <w:rPr>
          <w:color w:val="auto"/>
          <w:sz w:val="23"/>
          <w:szCs w:val="23"/>
        </w:rPr>
        <w:t>рнп</w:t>
      </w:r>
      <w:proofErr w:type="spellEnd"/>
      <w:r>
        <w:rPr>
          <w:color w:val="auto"/>
          <w:sz w:val="23"/>
          <w:szCs w:val="23"/>
        </w:rPr>
        <w:t xml:space="preserve">)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7. Музыкальное сопровождение – указать</w:t>
      </w:r>
      <w:r w:rsidR="0042239B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"а капелла", баян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 Ф.И.О. руководителя, концертмейстера, хореографа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9. Сотовый телефон,</w:t>
      </w:r>
      <w:r w:rsidR="0042239B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e-</w:t>
      </w:r>
      <w:proofErr w:type="spellStart"/>
      <w:r>
        <w:rPr>
          <w:color w:val="auto"/>
          <w:sz w:val="23"/>
          <w:szCs w:val="23"/>
        </w:rPr>
        <w:t>mail</w:t>
      </w:r>
      <w:proofErr w:type="spellEnd"/>
      <w:r>
        <w:rPr>
          <w:color w:val="auto"/>
          <w:sz w:val="23"/>
          <w:szCs w:val="23"/>
        </w:rPr>
        <w:t xml:space="preserve"> руководителя </w:t>
      </w:r>
    </w:p>
    <w:p w:rsidR="0042239B" w:rsidRDefault="0042239B" w:rsidP="00EB628A">
      <w:pPr>
        <w:pStyle w:val="Default"/>
        <w:rPr>
          <w:color w:val="auto"/>
          <w:sz w:val="23"/>
          <w:szCs w:val="23"/>
        </w:rPr>
      </w:pPr>
    </w:p>
    <w:p w:rsidR="0042239B" w:rsidRDefault="0042239B" w:rsidP="00EB628A">
      <w:pPr>
        <w:pStyle w:val="Default"/>
        <w:rPr>
          <w:color w:val="auto"/>
          <w:sz w:val="23"/>
          <w:szCs w:val="23"/>
        </w:rPr>
      </w:pP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Директор ОУ (ФИО)_____________________________________________ </w:t>
      </w:r>
    </w:p>
    <w:p w:rsidR="00EB628A" w:rsidRDefault="00EB628A" w:rsidP="00EB628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подпись, печать </w:t>
      </w:r>
    </w:p>
    <w:p w:rsidR="0042239B" w:rsidRDefault="0042239B" w:rsidP="00EB628A">
      <w:pPr>
        <w:pStyle w:val="Default"/>
        <w:rPr>
          <w:color w:val="auto"/>
          <w:sz w:val="23"/>
          <w:szCs w:val="23"/>
        </w:rPr>
      </w:pPr>
    </w:p>
    <w:p w:rsidR="0042239B" w:rsidRDefault="0042239B" w:rsidP="00EB628A">
      <w:pPr>
        <w:pStyle w:val="Default"/>
        <w:rPr>
          <w:color w:val="auto"/>
          <w:sz w:val="23"/>
          <w:szCs w:val="23"/>
        </w:rPr>
      </w:pPr>
    </w:p>
    <w:p w:rsidR="00EB628A" w:rsidRDefault="00EB628A" w:rsidP="00EB628A">
      <w:pPr>
        <w:pStyle w:val="Default"/>
        <w:rPr>
          <w:color w:val="auto"/>
        </w:rPr>
      </w:pPr>
    </w:p>
    <w:sectPr w:rsidR="00EB628A" w:rsidSect="005D374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CA7C70"/>
    <w:multiLevelType w:val="hybridMultilevel"/>
    <w:tmpl w:val="B8656AC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1711EC1"/>
    <w:multiLevelType w:val="hybridMultilevel"/>
    <w:tmpl w:val="52DD5B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9696BA6"/>
    <w:multiLevelType w:val="hybridMultilevel"/>
    <w:tmpl w:val="BA44E1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25EB77C"/>
    <w:multiLevelType w:val="hybridMultilevel"/>
    <w:tmpl w:val="F1C508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50DF5F3"/>
    <w:multiLevelType w:val="hybridMultilevel"/>
    <w:tmpl w:val="F22DEC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D98A772"/>
    <w:multiLevelType w:val="hybridMultilevel"/>
    <w:tmpl w:val="953F73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D48F2A2"/>
    <w:multiLevelType w:val="hybridMultilevel"/>
    <w:tmpl w:val="D3A697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FA2C831"/>
    <w:multiLevelType w:val="hybridMultilevel"/>
    <w:tmpl w:val="8E6D0F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714B11DA"/>
    <w:multiLevelType w:val="hybridMultilevel"/>
    <w:tmpl w:val="7AF6EB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720BB16B"/>
    <w:multiLevelType w:val="hybridMultilevel"/>
    <w:tmpl w:val="8E603E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28A"/>
    <w:rsid w:val="000A498C"/>
    <w:rsid w:val="000D0EF4"/>
    <w:rsid w:val="001E28EE"/>
    <w:rsid w:val="0042239B"/>
    <w:rsid w:val="005D3740"/>
    <w:rsid w:val="007A1187"/>
    <w:rsid w:val="0084629C"/>
    <w:rsid w:val="00CD41C4"/>
    <w:rsid w:val="00D21B6F"/>
    <w:rsid w:val="00E66EF4"/>
    <w:rsid w:val="00EB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1C4"/>
    <w:pPr>
      <w:spacing w:after="200" w:line="276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49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98C"/>
    <w:rPr>
      <w:rFonts w:asciiTheme="majorHAnsi" w:eastAsiaTheme="majorEastAsia" w:hAnsiTheme="majorHAnsi" w:cstheme="majorBidi"/>
      <w:b/>
      <w:bCs/>
      <w:color w:val="2E74B5" w:themeColor="accent1" w:themeShade="BF"/>
      <w:szCs w:val="28"/>
      <w:lang w:eastAsia="ru-RU"/>
    </w:rPr>
  </w:style>
  <w:style w:type="paragraph" w:styleId="a3">
    <w:name w:val="No Spacing"/>
    <w:link w:val="a4"/>
    <w:uiPriority w:val="1"/>
    <w:qFormat/>
    <w:rsid w:val="000A498C"/>
    <w:pPr>
      <w:jc w:val="left"/>
    </w:pPr>
    <w:rPr>
      <w:rFonts w:ascii="Calibri" w:eastAsia="Calibri" w:hAnsi="Calibri" w:cs="Times New Roman"/>
      <w:sz w:val="22"/>
    </w:rPr>
  </w:style>
  <w:style w:type="character" w:customStyle="1" w:styleId="a4">
    <w:name w:val="Без интервала Знак"/>
    <w:basedOn w:val="a0"/>
    <w:link w:val="a3"/>
    <w:uiPriority w:val="1"/>
    <w:locked/>
    <w:rsid w:val="000A498C"/>
    <w:rPr>
      <w:rFonts w:ascii="Calibri" w:eastAsia="Calibri" w:hAnsi="Calibri" w:cs="Times New Roman"/>
      <w:sz w:val="22"/>
    </w:rPr>
  </w:style>
  <w:style w:type="paragraph" w:styleId="a5">
    <w:name w:val="List Paragraph"/>
    <w:basedOn w:val="a"/>
    <w:uiPriority w:val="34"/>
    <w:qFormat/>
    <w:rsid w:val="000A498C"/>
    <w:pPr>
      <w:ind w:left="720"/>
      <w:contextualSpacing/>
    </w:pPr>
  </w:style>
  <w:style w:type="paragraph" w:customStyle="1" w:styleId="Default">
    <w:name w:val="Default"/>
    <w:rsid w:val="00EB628A"/>
    <w:pPr>
      <w:autoSpaceDE w:val="0"/>
      <w:autoSpaceDN w:val="0"/>
      <w:adjustRightInd w:val="0"/>
      <w:jc w:val="left"/>
    </w:pPr>
    <w:rPr>
      <w:rFonts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D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7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1C4"/>
    <w:pPr>
      <w:spacing w:after="200" w:line="276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49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98C"/>
    <w:rPr>
      <w:rFonts w:asciiTheme="majorHAnsi" w:eastAsiaTheme="majorEastAsia" w:hAnsiTheme="majorHAnsi" w:cstheme="majorBidi"/>
      <w:b/>
      <w:bCs/>
      <w:color w:val="2E74B5" w:themeColor="accent1" w:themeShade="BF"/>
      <w:szCs w:val="28"/>
      <w:lang w:eastAsia="ru-RU"/>
    </w:rPr>
  </w:style>
  <w:style w:type="paragraph" w:styleId="a3">
    <w:name w:val="No Spacing"/>
    <w:link w:val="a4"/>
    <w:uiPriority w:val="1"/>
    <w:qFormat/>
    <w:rsid w:val="000A498C"/>
    <w:pPr>
      <w:jc w:val="left"/>
    </w:pPr>
    <w:rPr>
      <w:rFonts w:ascii="Calibri" w:eastAsia="Calibri" w:hAnsi="Calibri" w:cs="Times New Roman"/>
      <w:sz w:val="22"/>
    </w:rPr>
  </w:style>
  <w:style w:type="character" w:customStyle="1" w:styleId="a4">
    <w:name w:val="Без интервала Знак"/>
    <w:basedOn w:val="a0"/>
    <w:link w:val="a3"/>
    <w:uiPriority w:val="1"/>
    <w:locked/>
    <w:rsid w:val="000A498C"/>
    <w:rPr>
      <w:rFonts w:ascii="Calibri" w:eastAsia="Calibri" w:hAnsi="Calibri" w:cs="Times New Roman"/>
      <w:sz w:val="22"/>
    </w:rPr>
  </w:style>
  <w:style w:type="paragraph" w:styleId="a5">
    <w:name w:val="List Paragraph"/>
    <w:basedOn w:val="a"/>
    <w:uiPriority w:val="34"/>
    <w:qFormat/>
    <w:rsid w:val="000A498C"/>
    <w:pPr>
      <w:ind w:left="720"/>
      <w:contextualSpacing/>
    </w:pPr>
  </w:style>
  <w:style w:type="paragraph" w:customStyle="1" w:styleId="Default">
    <w:name w:val="Default"/>
    <w:rsid w:val="00EB628A"/>
    <w:pPr>
      <w:autoSpaceDE w:val="0"/>
      <w:autoSpaceDN w:val="0"/>
      <w:adjustRightInd w:val="0"/>
      <w:jc w:val="left"/>
    </w:pPr>
    <w:rPr>
      <w:rFonts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D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7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4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2021-01-28T11:32:00Z</dcterms:created>
  <dcterms:modified xsi:type="dcterms:W3CDTF">2021-01-28T11:32:00Z</dcterms:modified>
</cp:coreProperties>
</file>